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C1276EB">
        <w:rPr>
          <w:b/>
          <w:bCs/>
          <w:lang w:val="en-US"/>
        </w:rPr>
        <w:t xml:space="preserve">about lack of base for exclusion under Art. 7 sec. 1 of the special sanctions law and lack of prohibition referred to in Art. 5 Council Regulations (EU) 2022/576 of 8 April 2022 amending Regulation (EU) No 833/2014 concerning restrictive measures in view of Russia’s actions </w:t>
      </w:r>
      <w:proofErr w:type="spellStart"/>
      <w:r w:rsidRPr="0C1276EB">
        <w:rPr>
          <w:b/>
          <w:bCs/>
          <w:lang w:val="en-US"/>
        </w:rPr>
        <w:t>destabilising</w:t>
      </w:r>
      <w:proofErr w:type="spellEnd"/>
      <w:r w:rsidRPr="0C1276EB">
        <w:rPr>
          <w:b/>
          <w:bCs/>
          <w:lang w:val="en-US"/>
        </w:rPr>
        <w:t xml:space="preserve"> the situation in Ukraine (Official Journal of the European Union no L111)</w:t>
      </w:r>
    </w:p>
    <w:p w14:paraId="41D39069" w14:textId="111F008E" w:rsidR="006A1DC1" w:rsidRDefault="2506C0F8" w:rsidP="70D5217A">
      <w:pPr>
        <w:spacing w:after="0"/>
        <w:jc w:val="both"/>
        <w:rPr>
          <w:rFonts w:ascii="Calibri" w:eastAsia="Calibri" w:hAnsi="Calibri" w:cs="Calibri"/>
          <w:lang w:val="en-US"/>
        </w:rPr>
      </w:pPr>
      <w:r w:rsidRPr="70D5217A">
        <w:rPr>
          <w:rFonts w:ascii="Calibri" w:eastAsia="Calibri" w:hAnsi="Calibri" w:cs="Calibri"/>
          <w:color w:val="000000" w:themeColor="text1"/>
          <w:lang w:val="en-US"/>
        </w:rPr>
        <w:t xml:space="preserve">In response to the Request for proposal No. </w:t>
      </w:r>
      <w:r w:rsidR="3A5DB9C3" w:rsidRPr="70D5217A">
        <w:rPr>
          <w:rFonts w:ascii="Calibri" w:eastAsia="Calibri" w:hAnsi="Calibri" w:cs="Calibri"/>
          <w:b/>
          <w:bCs/>
          <w:color w:val="000000" w:themeColor="text1"/>
          <w:lang w:val="en-US"/>
        </w:rPr>
        <w:t xml:space="preserve">RFP-027286 Evaluation of combination therapy involving a test compound and a </w:t>
      </w:r>
      <w:r w:rsidR="00086B38">
        <w:rPr>
          <w:rFonts w:ascii="Calibri" w:eastAsia="Calibri" w:hAnsi="Calibri" w:cs="Calibri"/>
          <w:b/>
          <w:bCs/>
          <w:color w:val="000000" w:themeColor="text1"/>
          <w:lang w:val="en-US"/>
        </w:rPr>
        <w:t>selected standard-of-care</w:t>
      </w:r>
      <w:r w:rsidR="00067279">
        <w:rPr>
          <w:rFonts w:ascii="Calibri" w:eastAsia="Calibri" w:hAnsi="Calibri" w:cs="Calibri"/>
          <w:b/>
          <w:bCs/>
          <w:color w:val="000000" w:themeColor="text1"/>
          <w:lang w:val="en-US"/>
        </w:rPr>
        <w:t xml:space="preserve"> agent</w:t>
      </w:r>
      <w:r w:rsidR="3A5DB9C3" w:rsidRPr="70D5217A">
        <w:rPr>
          <w:rFonts w:ascii="Calibri" w:eastAsia="Calibri" w:hAnsi="Calibri" w:cs="Calibri"/>
          <w:b/>
          <w:bCs/>
          <w:color w:val="000000" w:themeColor="text1"/>
          <w:lang w:val="en-US"/>
        </w:rPr>
        <w:t xml:space="preserve"> in three-dimensional cancer models with consideration of the immune microenvironment</w:t>
      </w:r>
    </w:p>
    <w:p w14:paraId="30F3DA8C" w14:textId="3A5C876C" w:rsidR="006A1DC1" w:rsidRPr="00067279" w:rsidRDefault="00A42981" w:rsidP="009645C6">
      <w:pPr>
        <w:spacing w:after="0"/>
        <w:jc w:val="both"/>
        <w:rPr>
          <w:rFonts w:ascii="Calibri" w:eastAsia="Calibri" w:hAnsi="Calibri" w:cs="Calibri"/>
          <w:color w:val="000000" w:themeColor="text1"/>
          <w:lang w:val="en-US"/>
        </w:rPr>
      </w:pPr>
      <w:r w:rsidRPr="00067279">
        <w:rPr>
          <w:lang w:val="en-US"/>
        </w:rPr>
        <w:t xml:space="preserve">as a tenderer </w:t>
      </w:r>
      <w:r w:rsidRPr="00067279">
        <w:rPr>
          <w:rFonts w:ascii="Calibri" w:eastAsia="Calibri" w:hAnsi="Calibri" w:cs="Calibri"/>
          <w:color w:val="000000" w:themeColor="text1"/>
          <w:lang w:val="en-US"/>
        </w:rPr>
        <w:t>declares that I am not:</w:t>
      </w:r>
    </w:p>
    <w:p w14:paraId="085A29B5" w14:textId="0E7F5379" w:rsidR="002F3D21" w:rsidRPr="006A1DC1" w:rsidRDefault="0093510D" w:rsidP="006A1DC1">
      <w:pPr>
        <w:pStyle w:val="Akapitzlist"/>
        <w:numPr>
          <w:ilvl w:val="0"/>
          <w:numId w:val="2"/>
        </w:numPr>
        <w:spacing w:after="0"/>
        <w:jc w:val="both"/>
        <w:rPr>
          <w:lang w:val="en-US"/>
        </w:rPr>
      </w:pPr>
      <w:r w:rsidRPr="006A1DC1">
        <w:rPr>
          <w:lang w:val="en-US"/>
        </w:rPr>
        <w:t xml:space="preserve">a </w:t>
      </w:r>
      <w:r w:rsidR="002F3D21" w:rsidRPr="006A1DC1">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sidRPr="006A1DC1">
        <w:rPr>
          <w:lang w:val="en-US"/>
        </w:rPr>
        <w:t xml:space="preserve">Polish </w:t>
      </w:r>
      <w:r w:rsidR="002F3D21" w:rsidRPr="006A1DC1">
        <w:rPr>
          <w:lang w:val="en-US"/>
        </w:rPr>
        <w:t>Journal of Laws</w:t>
      </w:r>
      <w:r w:rsidR="00A36E72" w:rsidRPr="006A1DC1">
        <w:rPr>
          <w:lang w:val="en-US"/>
        </w:rPr>
        <w:t xml:space="preserve"> no </w:t>
      </w:r>
      <w:r w:rsidR="002F3D21" w:rsidRPr="006A1DC1">
        <w:rPr>
          <w:lang w:val="en-US"/>
        </w:rPr>
        <w:t>835</w:t>
      </w:r>
      <w:r w:rsidR="00A36E72" w:rsidRPr="006A1DC1">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0CE38D60" w14:textId="0729BEB4" w:rsidR="00C047F4" w:rsidRDefault="0093510D" w:rsidP="00C047F4">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073E8927" w14:textId="77777777" w:rsidR="006A1DC1" w:rsidRPr="002E1122" w:rsidRDefault="006A1DC1" w:rsidP="002E1122">
      <w:pPr>
        <w:jc w:val="both"/>
        <w:rPr>
          <w:lang w:val="en-US"/>
        </w:rPr>
      </w:pP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proofErr w:type="spellStart"/>
      <w:r w:rsidR="00A36E72" w:rsidRPr="00A36E72">
        <w:rPr>
          <w:i/>
          <w:iCs/>
        </w:rPr>
        <w:t>date</w:t>
      </w:r>
      <w:proofErr w:type="spellEnd"/>
      <w:r w:rsidR="00E753F2" w:rsidRPr="00A36E72">
        <w:rPr>
          <w:i/>
          <w:iCs/>
        </w:rPr>
        <w:t xml:space="preserve">, </w:t>
      </w:r>
      <w:proofErr w:type="spellStart"/>
      <w:r w:rsidR="00A36E72" w:rsidRPr="00A36E72">
        <w:rPr>
          <w:i/>
          <w:iCs/>
        </w:rPr>
        <w:t>signature</w:t>
      </w:r>
      <w:proofErr w:type="spellEnd"/>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83112" w14:textId="77777777" w:rsidR="003203B7" w:rsidRDefault="003203B7" w:rsidP="00C047F4">
      <w:pPr>
        <w:spacing w:after="0" w:line="240" w:lineRule="auto"/>
      </w:pPr>
      <w:r>
        <w:separator/>
      </w:r>
    </w:p>
  </w:endnote>
  <w:endnote w:type="continuationSeparator" w:id="0">
    <w:p w14:paraId="71AB8FAA" w14:textId="77777777" w:rsidR="003203B7" w:rsidRDefault="003203B7"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6458" w14:textId="77777777" w:rsidR="003203B7" w:rsidRDefault="003203B7" w:rsidP="00C047F4">
      <w:pPr>
        <w:spacing w:after="0" w:line="240" w:lineRule="auto"/>
      </w:pPr>
      <w:r>
        <w:separator/>
      </w:r>
    </w:p>
  </w:footnote>
  <w:footnote w:type="continuationSeparator" w:id="0">
    <w:p w14:paraId="5F79ED86" w14:textId="77777777" w:rsidR="003203B7" w:rsidRDefault="003203B7"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proofErr w:type="spellStart"/>
    <w:r w:rsidR="00EC602B">
      <w:rPr>
        <w:sz w:val="20"/>
        <w:szCs w:val="20"/>
      </w:rPr>
      <w:t>Entity</w:t>
    </w:r>
    <w:proofErr w:type="spellEnd"/>
    <w:r w:rsidR="00EC602B">
      <w:rPr>
        <w:sz w:val="20"/>
        <w:szCs w:val="20"/>
      </w:rPr>
      <w:t xml:space="preserve"> </w:t>
    </w:r>
    <w:proofErr w:type="spellStart"/>
    <w:r w:rsidR="00EC602B">
      <w:rPr>
        <w:sz w:val="20"/>
        <w:szCs w:val="20"/>
      </w:rPr>
      <w:t>name</w:t>
    </w:r>
    <w:proofErr w:type="spellEnd"/>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EFAC5B2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13494"/>
    <w:rsid w:val="00067279"/>
    <w:rsid w:val="00071BE8"/>
    <w:rsid w:val="00086B38"/>
    <w:rsid w:val="000870D1"/>
    <w:rsid w:val="000C0FB3"/>
    <w:rsid w:val="001C6B77"/>
    <w:rsid w:val="00274A25"/>
    <w:rsid w:val="002E1122"/>
    <w:rsid w:val="002F3D21"/>
    <w:rsid w:val="003203B7"/>
    <w:rsid w:val="00341759"/>
    <w:rsid w:val="0040446D"/>
    <w:rsid w:val="00404B48"/>
    <w:rsid w:val="004655C2"/>
    <w:rsid w:val="004B1471"/>
    <w:rsid w:val="004B5F81"/>
    <w:rsid w:val="0054090C"/>
    <w:rsid w:val="00600038"/>
    <w:rsid w:val="006A1DC1"/>
    <w:rsid w:val="006F0985"/>
    <w:rsid w:val="006F3D78"/>
    <w:rsid w:val="007115F8"/>
    <w:rsid w:val="00713D77"/>
    <w:rsid w:val="007A3BB6"/>
    <w:rsid w:val="007B6369"/>
    <w:rsid w:val="00820F61"/>
    <w:rsid w:val="008645F1"/>
    <w:rsid w:val="0089110C"/>
    <w:rsid w:val="0093510D"/>
    <w:rsid w:val="009645C6"/>
    <w:rsid w:val="00A36E72"/>
    <w:rsid w:val="00A41AFE"/>
    <w:rsid w:val="00A42981"/>
    <w:rsid w:val="00A578FC"/>
    <w:rsid w:val="00BA05D8"/>
    <w:rsid w:val="00BF3316"/>
    <w:rsid w:val="00C047F4"/>
    <w:rsid w:val="00C62BDE"/>
    <w:rsid w:val="00CF4B8F"/>
    <w:rsid w:val="00D90B09"/>
    <w:rsid w:val="00DA11C0"/>
    <w:rsid w:val="00E2426F"/>
    <w:rsid w:val="00E67ECA"/>
    <w:rsid w:val="00E753F2"/>
    <w:rsid w:val="00E875DA"/>
    <w:rsid w:val="00EC602B"/>
    <w:rsid w:val="00F22C2B"/>
    <w:rsid w:val="00F23EE9"/>
    <w:rsid w:val="00F371DD"/>
    <w:rsid w:val="00FE1648"/>
    <w:rsid w:val="0C1276EB"/>
    <w:rsid w:val="2116C2BD"/>
    <w:rsid w:val="2506C0F8"/>
    <w:rsid w:val="26A7609D"/>
    <w:rsid w:val="3A5DB9C3"/>
    <w:rsid w:val="70D5217A"/>
    <w:rsid w:val="7B38F486"/>
    <w:rsid w:val="7C47AE9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aa7f97e551bab0fcdc21f6650f114ab">
  <xsd:schema xmlns:xsd="http://www.w3.org/2001/XMLSchema" xmlns:xs="http://www.w3.org/2001/XMLSchema" xmlns:p="http://schemas.microsoft.com/office/2006/metadata/properties" xmlns:ns2="05c80a6a-015e-46f6-b7f9-96ce72795e6d" targetNamespace="http://schemas.microsoft.com/office/2006/metadata/properties" ma:root="true" ma:fieldsID="ff079fdd035218e3ecdcc66c48f34405"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DBAC9-B305-41BB-BE6A-64CEB0E3C312}">
  <ds:schemaRefs>
    <ds:schemaRef ds:uri="http://schemas.microsoft.com/sharepoint/v3/contenttype/forms"/>
  </ds:schemaRefs>
</ds:datastoreItem>
</file>

<file path=customXml/itemProps2.xml><?xml version="1.0" encoding="utf-8"?>
<ds:datastoreItem xmlns:ds="http://schemas.openxmlformats.org/officeDocument/2006/customXml" ds:itemID="{6E4BF160-F98F-4BA9-A67C-B8484DC95E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E52B60-E3A9-46CA-9110-F2BABBCFF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2067</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Stojak Aleksandra</cp:lastModifiedBy>
  <cp:revision>2</cp:revision>
  <dcterms:created xsi:type="dcterms:W3CDTF">2026-02-16T09:33:00Z</dcterms:created>
  <dcterms:modified xsi:type="dcterms:W3CDTF">2026-02-16T09:33:00Z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0x010100DACD8CEDC0C9D34790129B4B5C6B2461</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y fmtid="{D5CDD505-2E9C-101B-9397-08002B2CF9AE}" pid="10" name="MediaServiceImageTags">
    <vt:lpwstr/>
  </property>
  <property fmtid="{D5CDD505-2E9C-101B-9397-08002B2CF9AE}" pid="11" name="Order">
    <vt:r8>166300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en</vt:lpwstr>
  </property>
</Properties>
</file>