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D401A7" w:rsidR="00C047F4" w:rsidP="00D401A7" w:rsidRDefault="00C047F4" w14:paraId="3A983F5B" w14:textId="201229A3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Pr="00D401A7" w:rsidR="00D401A7" w:rsidP="6E5B0D72" w:rsidRDefault="00C560C1" w14:paraId="7898D717" w14:textId="454F4821">
      <w:pPr>
        <w:jc w:val="both"/>
        <w:rPr>
          <w:b w:val="1"/>
          <w:bCs w:val="1"/>
        </w:rPr>
      </w:pPr>
      <w:r w:rsidRPr="0029694F" w:rsidR="00C560C1">
        <w:rPr>
          <w:b w:val="1"/>
          <w:bCs w:val="1"/>
        </w:rPr>
        <w:t xml:space="preserve">W związku ze złożeniem Oferty w ramach postępowania </w:t>
      </w:r>
      <w:r w:rsidRPr="008142A3" w:rsidR="00D401A7">
        <w:rPr>
          <w:b w:val="1"/>
          <w:bCs w:val="1"/>
        </w:rPr>
        <w:t xml:space="preserve">NR </w:t>
      </w:r>
      <w:r w:rsidRPr="00891710" w:rsidR="008E2FB7">
        <w:rPr>
          <w:rFonts w:eastAsia="Times New Roman"/>
          <w:b w:val="1"/>
          <w:bCs w:val="1"/>
          <w:lang w:eastAsia="pl-PL"/>
        </w:rPr>
        <w:t xml:space="preserve">RFP </w:t>
      </w:r>
      <w:r w:rsidRPr="2A99B823" w:rsidR="73C5F234">
        <w:rPr>
          <w:rFonts w:eastAsia="游明朝" w:eastAsiaTheme="minorEastAsia"/>
          <w:b w:val="1"/>
          <w:bCs w:val="1"/>
          <w:lang w:eastAsia="pl-PL"/>
        </w:rPr>
        <w:t>027286</w:t>
      </w:r>
      <w:r w:rsidRPr="2A99B823" w:rsidR="008E2FB7">
        <w:rPr>
          <w:rFonts w:eastAsia="游明朝" w:eastAsiaTheme="minorEastAsia"/>
          <w:b w:val="1"/>
          <w:bCs w:val="1"/>
          <w:lang w:eastAsia="pl-PL"/>
        </w:rPr>
        <w:t xml:space="preserve"> </w:t>
      </w:r>
      <w:r w:rsidRPr="3F875D51" w:rsidR="008E2FB7">
        <w:rPr>
          <w:rFonts w:eastAsia="Times New Roman"/>
          <w:b w:val="1"/>
          <w:bCs w:val="1"/>
          <w:kern w:val="36"/>
          <w:lang w:eastAsia="pl-PL"/>
        </w:rPr>
        <w:t xml:space="preserve">– </w:t>
      </w:r>
      <w:r w:rsidRPr="3F875D51" w:rsidR="0078661B">
        <w:rPr>
          <w:rFonts w:eastAsia="Times New Roman"/>
          <w:b w:val="1"/>
          <w:bCs w:val="1"/>
          <w:kern w:val="36"/>
          <w:lang w:eastAsia="pl-PL"/>
        </w:rPr>
        <w:t xml:space="preserve">Ocena efektu terapii skojarzonej molekuły testowej oraz </w:t>
      </w:r>
      <w:r w:rsidRPr="1D386CB5" w:rsidR="00145C5B">
        <w:rPr>
          <w:rFonts w:eastAsia="Times New Roman"/>
          <w:b w:val="1"/>
          <w:bCs w:val="1"/>
          <w:lang w:eastAsia="pl-PL"/>
        </w:rPr>
        <w:t>wybrane</w:t>
      </w:r>
      <w:r w:rsidRPr="1D386CB5" w:rsidR="559F1FA0">
        <w:rPr>
          <w:rFonts w:eastAsia="Times New Roman"/>
          <w:b w:val="1"/>
          <w:bCs w:val="1"/>
          <w:lang w:eastAsia="pl-PL"/>
        </w:rPr>
        <w:t xml:space="preserve">j terapii </w:t>
      </w:r>
      <w:r w:rsidRPr="1D386CB5" w:rsidR="19343645">
        <w:rPr>
          <w:rFonts w:eastAsia="Times New Roman"/>
          <w:b w:val="1"/>
          <w:bCs w:val="1"/>
          <w:lang w:eastAsia="pl-PL"/>
        </w:rPr>
        <w:t xml:space="preserve">stosowanej w</w:t>
      </w:r>
      <w:r w:rsidRPr="1D386CB5" w:rsidR="00145C5B">
        <w:rPr>
          <w:rFonts w:eastAsia="Times New Roman"/>
          <w:b w:val="1"/>
          <w:bCs w:val="1"/>
          <w:lang w:eastAsia="pl-PL"/>
        </w:rPr>
        <w:t xml:space="preserve"> standardzie leczenia </w:t>
      </w:r>
      <w:r w:rsidRPr="1D386CB5" w:rsidR="6707EB01">
        <w:rPr>
          <w:rFonts w:ascii="Calibri" w:hAnsi="Calibri" w:eastAsia="Calibri" w:cs="Calibri"/>
        </w:rPr>
        <w:t xml:space="preserve"> </w:t>
      </w:r>
      <w:r w:rsidRPr="6E5B0D72" w:rsidR="0078661B">
        <w:rPr>
          <w:rFonts w:eastAsia="Times New Roman"/>
          <w:b w:val="1"/>
          <w:bCs w:val="1"/>
          <w:lang w:eastAsia="pl-PL"/>
        </w:rPr>
        <w:t xml:space="preserve"> w trójwymiarowych modelach nowotworowych z uwzględnieniem </w:t>
      </w:r>
      <w:r w:rsidRPr="6E5B0D72" w:rsidR="0078661B">
        <w:rPr>
          <w:rFonts w:eastAsia="Times New Roman"/>
          <w:b w:val="1"/>
          <w:bCs w:val="1"/>
          <w:lang w:eastAsia="pl-PL"/>
        </w:rPr>
        <w:t>mikrośrodowiska</w:t>
      </w:r>
      <w:r w:rsidRPr="3F875D51" w:rsidDel="0058205B" w:rsidR="0078661B">
        <w:rPr>
          <w:rFonts w:eastAsia="Times New Roman"/>
          <w:b w:val="1"/>
          <w:bCs w:val="1"/>
          <w:kern w:val="36"/>
          <w:lang w:eastAsia="pl-PL"/>
        </w:rPr>
        <w:t xml:space="preserve"> immunologicznego</w:t>
      </w:r>
      <w:r w:rsidRPr="6E5B0D72" w:rsidR="00C560C1">
        <w:rPr>
          <w:b w:val="1"/>
          <w:bCs w:val="1"/>
          <w:kern w:val="36"/>
          <w:lang w:eastAsia="pl-PL"/>
        </w:rPr>
        <w:t xml:space="preserve">, </w:t>
      </w:r>
      <w:r w:rsidRPr="6E5B0D72" w:rsidR="00C560C1">
        <w:rPr/>
        <w:t>o</w:t>
      </w:r>
      <w:r w:rsidR="00C047F4">
        <w:rPr/>
        <w:t>świadczam, że nie jestem:</w:t>
      </w:r>
    </w:p>
    <w:p w:rsidR="00C047F4" w:rsidP="00C047F4" w:rsidRDefault="00C047F4" w14:paraId="1A8097C0" w14:textId="69F9C85E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</w:t>
      </w:r>
      <w:r w:rsidR="7E2CCC3C">
        <w:t xml:space="preserve">h                          </w:t>
      </w:r>
      <w:r w:rsidR="00844CF2">
        <w:br/>
      </w:r>
      <w:r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19395108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</w:t>
      </w:r>
      <w:r w:rsidR="39A0BFEA">
        <w:t xml:space="preserve">        </w:t>
      </w:r>
      <w:r>
        <w:t xml:space="preserve"> </w:t>
      </w:r>
      <w:r w:rsidR="00844CF2">
        <w:br/>
      </w:r>
      <w: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</w:t>
      </w:r>
      <w:r w:rsidR="20C5E253">
        <w:t xml:space="preserve">                   </w:t>
      </w:r>
      <w:r w:rsidR="00844CF2">
        <w:br/>
      </w:r>
      <w:r>
        <w:t>o szczególnych rozwiązaniach w zakresie przeciwdziałania wspieraniu agresji na Ukrainę (Dz. U. poz. 835);</w:t>
      </w:r>
    </w:p>
    <w:p w:rsidR="008C7832" w:rsidP="00891710" w:rsidRDefault="29BFA6A7" w14:paraId="0EDA7399" w14:textId="085C7684">
      <w:pPr>
        <w:ind w:left="284" w:hanging="284"/>
        <w:jc w:val="both"/>
      </w:pPr>
      <w:r>
        <w:t xml:space="preserve">  </w:t>
      </w:r>
      <w:r w:rsidR="00C047F4">
        <w:t>3.</w:t>
      </w:r>
      <w:r w:rsidR="00C047F4">
        <w:tab/>
      </w:r>
      <w:r w:rsidR="00844CF2">
        <w:t xml:space="preserve"> </w:t>
      </w:r>
      <w:r w:rsidR="00C047F4">
        <w:t xml:space="preserve">wykonawcą, którego jednostką dominującą </w:t>
      </w:r>
      <w:r w:rsidR="00E67ECA">
        <w:t xml:space="preserve">lub jednostką zależną </w:t>
      </w:r>
      <w:r w:rsidR="00C047F4">
        <w:t xml:space="preserve">w rozumieniu art. 3 ust. 1 pkt 37 </w:t>
      </w:r>
      <w:r w:rsidR="00E67ECA">
        <w:t xml:space="preserve">i 39 </w:t>
      </w:r>
      <w:r w:rsidR="00C047F4"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281782BD">
        <w:t xml:space="preserve">    </w:t>
      </w:r>
      <w:r w:rsidR="00C047F4">
        <w:t xml:space="preserve">o ile został wpisany na listę na podstawie decyzji w sprawie wpisu na listę rozstrzygającej </w:t>
      </w:r>
      <w:r w:rsidR="59CA88BF">
        <w:t xml:space="preserve">                </w:t>
      </w:r>
      <w:r w:rsidR="00844CF2">
        <w:br/>
      </w:r>
      <w:r w:rsidR="00C047F4">
        <w:t xml:space="preserve">o zastosowaniu środka, o którym mowa w art. 1 pkt 3 ustawy z dnia 13 kwietnia 2022 r. </w:t>
      </w:r>
      <w:r w:rsidR="398FD980">
        <w:t xml:space="preserve">                 </w:t>
      </w:r>
      <w:r w:rsidR="00844CF2">
        <w:br/>
      </w:r>
      <w:r w:rsidR="00C047F4">
        <w:t>o szczególnych rozwiązaniach w zakresie przeciwdziałania wspieraniu agresji na Ukrainę (Dz. U. poz. 835)”</w:t>
      </w:r>
      <w:r w:rsidR="2F7C9FE5">
        <w:t>.</w:t>
      </w:r>
    </w:p>
    <w:p w:rsidR="00C047F4" w:rsidP="008C7832" w:rsidRDefault="00C047F4" w14:paraId="58F5BCDC" w14:textId="7906A44F">
      <w:pPr>
        <w:spacing w:after="0"/>
        <w:ind w:left="6372" w:firstLine="708"/>
      </w:pPr>
      <w:r>
        <w:t>…………………………………</w:t>
      </w:r>
    </w:p>
    <w:p w:rsidRPr="00E06831" w:rsidR="00C047F4" w:rsidP="008C7832" w:rsidRDefault="00C047F4" w14:paraId="520ACDFF" w14:textId="617621B8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 w:rsidR="00E753F2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Pr="00E06831" w:rsidR="00C047F4" w:rsidSect="008C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051" w:rsidP="00C047F4" w:rsidRDefault="00AF2051" w14:paraId="42742D5D" w14:textId="77777777">
      <w:pPr>
        <w:spacing w:after="0" w:line="240" w:lineRule="auto"/>
      </w:pPr>
      <w:r>
        <w:separator/>
      </w:r>
    </w:p>
  </w:endnote>
  <w:endnote w:type="continuationSeparator" w:id="0">
    <w:p w:rsidR="00AF2051" w:rsidP="00C047F4" w:rsidRDefault="00AF2051" w14:paraId="74F4F0F9" w14:textId="77777777">
      <w:pPr>
        <w:spacing w:after="0" w:line="240" w:lineRule="auto"/>
      </w:pPr>
      <w:r>
        <w:continuationSeparator/>
      </w:r>
    </w:p>
  </w:endnote>
  <w:endnote w:type="continuationNotice" w:id="1">
    <w:p w:rsidR="00AF2051" w:rsidRDefault="00AF2051" w14:paraId="2C0D39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54B" w:rsidRDefault="00F8654B" w14:paraId="02280E0B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54B" w:rsidRDefault="00F8654B" w14:paraId="46572680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54B" w:rsidRDefault="00F8654B" w14:paraId="40CB752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051" w:rsidP="00C047F4" w:rsidRDefault="00AF2051" w14:paraId="0A82BED1" w14:textId="77777777">
      <w:pPr>
        <w:spacing w:after="0" w:line="240" w:lineRule="auto"/>
      </w:pPr>
      <w:r>
        <w:separator/>
      </w:r>
    </w:p>
  </w:footnote>
  <w:footnote w:type="continuationSeparator" w:id="0">
    <w:p w:rsidR="00AF2051" w:rsidP="00C047F4" w:rsidRDefault="00AF2051" w14:paraId="0B4C8586" w14:textId="77777777">
      <w:pPr>
        <w:spacing w:after="0" w:line="240" w:lineRule="auto"/>
      </w:pPr>
      <w:r>
        <w:continuationSeparator/>
      </w:r>
    </w:p>
  </w:footnote>
  <w:footnote w:type="continuationNotice" w:id="1">
    <w:p w:rsidR="00AF2051" w:rsidRDefault="00AF2051" w14:paraId="6ED0C4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54B" w:rsidRDefault="00F8654B" w14:paraId="6C4F07F7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C047F4" w14:paraId="7F4E47C9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54B" w:rsidRDefault="00F8654B" w14:paraId="252AB977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45C5B"/>
    <w:rsid w:val="001C6B77"/>
    <w:rsid w:val="00215E72"/>
    <w:rsid w:val="0023085C"/>
    <w:rsid w:val="00264262"/>
    <w:rsid w:val="0027014F"/>
    <w:rsid w:val="0029694F"/>
    <w:rsid w:val="00301407"/>
    <w:rsid w:val="003356E3"/>
    <w:rsid w:val="00395F1C"/>
    <w:rsid w:val="003D1493"/>
    <w:rsid w:val="00403B67"/>
    <w:rsid w:val="00404B48"/>
    <w:rsid w:val="00440C95"/>
    <w:rsid w:val="00440E5A"/>
    <w:rsid w:val="004655C2"/>
    <w:rsid w:val="004A1724"/>
    <w:rsid w:val="004E6665"/>
    <w:rsid w:val="00567425"/>
    <w:rsid w:val="0058205B"/>
    <w:rsid w:val="00585F5C"/>
    <w:rsid w:val="005C26A4"/>
    <w:rsid w:val="00625B54"/>
    <w:rsid w:val="006326EE"/>
    <w:rsid w:val="00635EE6"/>
    <w:rsid w:val="00661ECC"/>
    <w:rsid w:val="00773CD2"/>
    <w:rsid w:val="0078661B"/>
    <w:rsid w:val="007A3BB6"/>
    <w:rsid w:val="007B24BB"/>
    <w:rsid w:val="007B6369"/>
    <w:rsid w:val="007D6803"/>
    <w:rsid w:val="008142A3"/>
    <w:rsid w:val="00827B88"/>
    <w:rsid w:val="00844CF2"/>
    <w:rsid w:val="00870287"/>
    <w:rsid w:val="00891710"/>
    <w:rsid w:val="008C7832"/>
    <w:rsid w:val="008E2FB7"/>
    <w:rsid w:val="00941DE6"/>
    <w:rsid w:val="0096137B"/>
    <w:rsid w:val="009A5EEF"/>
    <w:rsid w:val="009B09DE"/>
    <w:rsid w:val="009F7878"/>
    <w:rsid w:val="00AB0DB9"/>
    <w:rsid w:val="00AB277A"/>
    <w:rsid w:val="00AF2051"/>
    <w:rsid w:val="00AF3890"/>
    <w:rsid w:val="00B85CAE"/>
    <w:rsid w:val="00BF701B"/>
    <w:rsid w:val="00C047F4"/>
    <w:rsid w:val="00C560C1"/>
    <w:rsid w:val="00C95EFB"/>
    <w:rsid w:val="00CB653C"/>
    <w:rsid w:val="00CC2EB3"/>
    <w:rsid w:val="00CD1022"/>
    <w:rsid w:val="00CF402D"/>
    <w:rsid w:val="00CF4B8F"/>
    <w:rsid w:val="00D3581B"/>
    <w:rsid w:val="00D401A7"/>
    <w:rsid w:val="00D42BB6"/>
    <w:rsid w:val="00D81831"/>
    <w:rsid w:val="00D97450"/>
    <w:rsid w:val="00DF7FD4"/>
    <w:rsid w:val="00E06831"/>
    <w:rsid w:val="00E11521"/>
    <w:rsid w:val="00E47B1E"/>
    <w:rsid w:val="00E61AE2"/>
    <w:rsid w:val="00E67ECA"/>
    <w:rsid w:val="00E753F2"/>
    <w:rsid w:val="00E8690F"/>
    <w:rsid w:val="00EA205A"/>
    <w:rsid w:val="00EE03BA"/>
    <w:rsid w:val="00F8654B"/>
    <w:rsid w:val="19343645"/>
    <w:rsid w:val="1D386CB5"/>
    <w:rsid w:val="20C5E253"/>
    <w:rsid w:val="278C496F"/>
    <w:rsid w:val="281782BD"/>
    <w:rsid w:val="282529AA"/>
    <w:rsid w:val="29BFA6A7"/>
    <w:rsid w:val="2A99B823"/>
    <w:rsid w:val="2F7C9FE5"/>
    <w:rsid w:val="33DAD4DE"/>
    <w:rsid w:val="39780E57"/>
    <w:rsid w:val="398FD980"/>
    <w:rsid w:val="39A0BFEA"/>
    <w:rsid w:val="3F875D51"/>
    <w:rsid w:val="559F1FA0"/>
    <w:rsid w:val="577CF6C6"/>
    <w:rsid w:val="59CA88BF"/>
    <w:rsid w:val="5A717E6A"/>
    <w:rsid w:val="66A5AEEC"/>
    <w:rsid w:val="6707EB01"/>
    <w:rsid w:val="68B6F882"/>
    <w:rsid w:val="6A3060EB"/>
    <w:rsid w:val="6E5B0D72"/>
    <w:rsid w:val="6FD07158"/>
    <w:rsid w:val="70600F2F"/>
    <w:rsid w:val="73C5F234"/>
    <w:rsid w:val="767BA01D"/>
    <w:rsid w:val="77C555B4"/>
    <w:rsid w:val="7E2CC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styleId="normaltextrun" w:customStyle="1">
    <w:name w:val="normaltextrun"/>
    <w:basedOn w:val="Domylnaczcionkaakapitu"/>
    <w:rsid w:val="00827B88"/>
  </w:style>
  <w:style w:type="character" w:styleId="eop" w:customStyle="1">
    <w:name w:val="eop"/>
    <w:basedOn w:val="Domylnaczcionkaakapitu"/>
    <w:rsid w:val="00827B88"/>
  </w:style>
  <w:style w:type="paragraph" w:styleId="Poprawka">
    <w:name w:val="Revision"/>
    <w:hidden/>
    <w:uiPriority w:val="99"/>
    <w:semiHidden/>
    <w:rsid w:val="00582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A3CFA-731C-40F4-86B2-BA03B7CDE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88F90-C15F-433C-9F2F-D31B0A28F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Zawaluk</dc:creator>
  <keywords/>
  <dc:description/>
  <lastModifiedBy>Stojak Aleksandra</lastModifiedBy>
  <revision>5</revision>
  <dcterms:created xsi:type="dcterms:W3CDTF">2026-02-16T09:42:00.0000000Z</dcterms:created>
  <dcterms:modified xsi:type="dcterms:W3CDTF">2026-02-16T09:49:43.5747473Z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MediaServiceImageTags">
    <vt:lpwstr/>
  </property>
  <property fmtid="{D5CDD505-2E9C-101B-9397-08002B2CF9AE}" pid="11" name="Order">
    <vt:r8>165200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