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3964" w14:textId="77777777" w:rsidR="00786BFF" w:rsidRPr="00786BFF" w:rsidRDefault="00786BFF" w:rsidP="00786BFF">
      <w:pPr>
        <w:pStyle w:val="NormalnyWeb"/>
        <w:spacing w:before="75" w:beforeAutospacing="0" w:after="75" w:afterAutospacing="0" w:line="300" w:lineRule="atLeast"/>
        <w:ind w:right="75"/>
        <w:jc w:val="center"/>
        <w:divId w:val="1309702467"/>
        <w:rPr>
          <w:rFonts w:ascii="Calibri" w:hAnsi="Calibri" w:cs="Calibri"/>
          <w:b/>
          <w:color w:val="000000"/>
          <w:sz w:val="20"/>
          <w:szCs w:val="21"/>
          <w:lang w:val="en-US"/>
        </w:rPr>
      </w:pPr>
      <w:r w:rsidRPr="00786BFF">
        <w:rPr>
          <w:rStyle w:val="Pogrubienie"/>
          <w:rFonts w:ascii="Calibri" w:hAnsi="Calibri" w:cs="Calibri"/>
          <w:color w:val="000000"/>
          <w:sz w:val="20"/>
          <w:szCs w:val="21"/>
          <w:bdr w:val="none" w:sz="0" w:space="0" w:color="auto" w:frame="1"/>
          <w:lang w:val="en-US"/>
        </w:rPr>
        <w:t>Contractor's Statement</w:t>
      </w:r>
    </w:p>
    <w:p w14:paraId="3C71B44E" w14:textId="0EDE84F9"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Pr>
          <w:rFonts w:ascii="Calibri" w:hAnsi="Calibri" w:cs="Calibri"/>
          <w:b/>
          <w:color w:val="000000"/>
          <w:sz w:val="20"/>
          <w:szCs w:val="21"/>
          <w:lang w:val="en-US"/>
        </w:rPr>
        <w:t>r</w:t>
      </w:r>
      <w:r w:rsidRPr="00786BFF">
        <w:rPr>
          <w:rFonts w:ascii="Calibri" w:hAnsi="Calibri" w:cs="Calibri"/>
          <w:b/>
          <w:color w:val="000000"/>
          <w:sz w:val="20"/>
          <w:szCs w:val="21"/>
          <w:lang w:val="en-US"/>
        </w:rPr>
        <w:t>egarding the absence of grounds for exclusion under Article 7(1) of the Sanctions Act and the absence of the prohibition referred to in Article 5k of Regulation 2022/576, amending Regulation (EU) No 833/2014 concerning restrictive measures in connection with Russia's actions destabilizing the situation in Ukraine (OJ L111 of 8 April 2022, p. 1).</w:t>
      </w:r>
    </w:p>
    <w:p w14:paraId="04378AEA" w14:textId="099FFB02"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In connection with the submission of the Offer under the procedure</w:t>
      </w:r>
      <w:r>
        <w:rPr>
          <w:rFonts w:ascii="Calibri" w:hAnsi="Calibri" w:cs="Calibri"/>
          <w:b/>
          <w:color w:val="000000"/>
          <w:sz w:val="20"/>
          <w:szCs w:val="21"/>
          <w:lang w:val="en-US"/>
        </w:rPr>
        <w:t xml:space="preserve"> </w:t>
      </w:r>
      <w:r w:rsidRPr="00786BFF">
        <w:rPr>
          <w:rStyle w:val="Pogrubienie"/>
          <w:rFonts w:ascii="Calibri" w:hAnsi="Calibri" w:cs="Calibri"/>
          <w:color w:val="000000"/>
          <w:sz w:val="20"/>
          <w:szCs w:val="21"/>
          <w:bdr w:val="none" w:sz="0" w:space="0" w:color="auto" w:frame="1"/>
          <w:lang w:val="en-US"/>
        </w:rPr>
        <w:t xml:space="preserve">RFP 026746 Preparation and printing of labels for the IMP product in clinical </w:t>
      </w:r>
      <w:proofErr w:type="spellStart"/>
      <w:r w:rsidRPr="00786BFF">
        <w:rPr>
          <w:rStyle w:val="Pogrubienie"/>
          <w:rFonts w:ascii="Calibri" w:hAnsi="Calibri" w:cs="Calibri"/>
          <w:color w:val="000000"/>
          <w:sz w:val="20"/>
          <w:szCs w:val="21"/>
          <w:bdr w:val="none" w:sz="0" w:space="0" w:color="auto" w:frame="1"/>
          <w:lang w:val="en-US"/>
        </w:rPr>
        <w:t>trials</w:t>
      </w:r>
      <w:r w:rsidRPr="00786BFF">
        <w:rPr>
          <w:rFonts w:ascii="Calibri" w:hAnsi="Calibri" w:cs="Calibri"/>
          <w:b/>
          <w:color w:val="000000"/>
          <w:sz w:val="20"/>
          <w:szCs w:val="21"/>
          <w:lang w:val="en-US"/>
        </w:rPr>
        <w:t>as</w:t>
      </w:r>
      <w:proofErr w:type="spellEnd"/>
      <w:r w:rsidRPr="00786BFF">
        <w:rPr>
          <w:rFonts w:ascii="Calibri" w:hAnsi="Calibri" w:cs="Calibri"/>
          <w:b/>
          <w:color w:val="000000"/>
          <w:sz w:val="20"/>
          <w:szCs w:val="21"/>
          <w:lang w:val="en-US"/>
        </w:rPr>
        <w:t xml:space="preserve"> part of the Phase I study,</w:t>
      </w:r>
    </w:p>
    <w:p w14:paraId="61D8D71F" w14:textId="77777777"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I declare that I am not:</w:t>
      </w:r>
    </w:p>
    <w:p w14:paraId="56C1AF3B" w14:textId="77777777" w:rsidR="00786BFF" w:rsidRP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referred to in Article 7(1) listed in the regulations specified in Regulation 765/2006 and Regulation 269/2014 or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5F6C44A5" w14:textId="77777777" w:rsidR="00786BFF" w:rsidRP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whose beneficial owner within the meaning of the Act of 1 March 2018 on counteracting money laundering and financing of terrorism (OJ 2022, items 593 and 655) is a person listed in the regulations specified in Regulation 765/2006 and Regulation 269/2014 or entered on the list or being such a beneficial owner from 24 February 2022, provided that they were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57926274" w14:textId="77777777" w:rsid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whose parent or subsidiary entity within the meaning of Article 3(1)(37) and (39) of the Accounting Act of 29 September 1994 (OJ 2021, items 217, 2105, and 2106) is an entity listed in the regulations specified in Regulation 765/2006 and Regulation 269/2014 or entered on the list or being such a parent entity from 24 February 2022, provided that they were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341DA9C7" w14:textId="77777777" w:rsidR="00786BFF" w:rsidRPr="00786BFF" w:rsidRDefault="00786BFF" w:rsidP="00786BFF">
      <w:pPr>
        <w:spacing w:before="100" w:beforeAutospacing="1" w:after="100" w:afterAutospacing="1" w:line="300" w:lineRule="atLeast"/>
        <w:divId w:val="1309702467"/>
        <w:rPr>
          <w:rFonts w:ascii="Calibri" w:eastAsia="Times New Roman" w:hAnsi="Calibri" w:cs="Calibri"/>
          <w:b/>
          <w:color w:val="000000"/>
          <w:sz w:val="20"/>
          <w:szCs w:val="21"/>
          <w:lang w:val="en-US"/>
        </w:rPr>
      </w:pPr>
    </w:p>
    <w:p w14:paraId="25D7E74A" w14:textId="77777777" w:rsidR="00786BFF" w:rsidRPr="00786BFF" w:rsidRDefault="00786BFF" w:rsidP="00786BFF">
      <w:pPr>
        <w:pStyle w:val="NormalnyWeb"/>
        <w:spacing w:before="75" w:beforeAutospacing="0" w:after="75" w:afterAutospacing="0" w:line="300" w:lineRule="atLeast"/>
        <w:ind w:right="75"/>
        <w:jc w:val="right"/>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 xml:space="preserve">……………………………………. Date, signature (Name of the Contractor) </w:t>
      </w:r>
    </w:p>
    <w:p w14:paraId="455910C3" w14:textId="77777777" w:rsidR="00C227FC" w:rsidRPr="00E70975" w:rsidRDefault="00C227FC">
      <w:pPr>
        <w:rPr>
          <w:rFonts w:cstheme="minorHAnsi"/>
          <w:sz w:val="20"/>
          <w:szCs w:val="20"/>
        </w:rPr>
      </w:pPr>
    </w:p>
    <w:sectPr w:rsidR="00C227FC" w:rsidRPr="00E7097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8167" w14:textId="77777777" w:rsidR="00203C41" w:rsidRDefault="00203C41">
      <w:pPr>
        <w:spacing w:after="0" w:line="240" w:lineRule="auto"/>
      </w:pPr>
      <w:r>
        <w:separator/>
      </w:r>
    </w:p>
  </w:endnote>
  <w:endnote w:type="continuationSeparator" w:id="0">
    <w:p w14:paraId="263B2FBC" w14:textId="77777777" w:rsidR="00203C41" w:rsidRDefault="0020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EFC1CE" w14:paraId="017B61F0" w14:textId="77777777" w:rsidTr="18EFC1CE">
      <w:trPr>
        <w:trHeight w:val="300"/>
      </w:trPr>
      <w:tc>
        <w:tcPr>
          <w:tcW w:w="3020" w:type="dxa"/>
        </w:tcPr>
        <w:p w14:paraId="33BE2FCB" w14:textId="77777777" w:rsidR="00371CAD" w:rsidRDefault="00371CAD" w:rsidP="18EFC1CE">
          <w:pPr>
            <w:pStyle w:val="Nagwek"/>
            <w:ind w:left="-115"/>
          </w:pPr>
        </w:p>
      </w:tc>
      <w:tc>
        <w:tcPr>
          <w:tcW w:w="3020" w:type="dxa"/>
        </w:tcPr>
        <w:p w14:paraId="223C5FEE" w14:textId="77777777" w:rsidR="00371CAD" w:rsidRDefault="00371CAD" w:rsidP="18EFC1CE">
          <w:pPr>
            <w:pStyle w:val="Nagwek"/>
            <w:jc w:val="center"/>
          </w:pPr>
        </w:p>
      </w:tc>
      <w:tc>
        <w:tcPr>
          <w:tcW w:w="3020" w:type="dxa"/>
        </w:tcPr>
        <w:p w14:paraId="0138F77F" w14:textId="77777777" w:rsidR="00371CAD" w:rsidRDefault="00371CAD" w:rsidP="18EFC1CE">
          <w:pPr>
            <w:pStyle w:val="Nagwek"/>
            <w:ind w:right="-115"/>
            <w:jc w:val="right"/>
          </w:pPr>
        </w:p>
      </w:tc>
    </w:tr>
  </w:tbl>
  <w:p w14:paraId="7568DA66" w14:textId="77777777" w:rsidR="00371CAD" w:rsidRDefault="00371CAD" w:rsidP="18EFC1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CD3F" w14:textId="77777777" w:rsidR="00203C41" w:rsidRDefault="00203C41">
      <w:pPr>
        <w:spacing w:after="0" w:line="240" w:lineRule="auto"/>
      </w:pPr>
      <w:r>
        <w:separator/>
      </w:r>
    </w:p>
  </w:footnote>
  <w:footnote w:type="continuationSeparator" w:id="0">
    <w:p w14:paraId="64CDC785" w14:textId="77777777" w:rsidR="00203C41" w:rsidRDefault="0020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522A" w14:textId="77777777" w:rsidR="00371CAD" w:rsidRDefault="00371CAD">
    <w:pPr>
      <w:pStyle w:val="Nagwek"/>
    </w:pPr>
  </w:p>
  <w:p w14:paraId="706DE6A1" w14:textId="77777777" w:rsidR="00371CAD" w:rsidRDefault="00371CAD">
    <w:pPr>
      <w:pStyle w:val="Nagwek"/>
    </w:pPr>
  </w:p>
  <w:p w14:paraId="4335925E" w14:textId="77777777" w:rsidR="00371CAD" w:rsidRDefault="00371CAD" w:rsidP="004655C2">
    <w:pPr>
      <w:pStyle w:val="Nagwek"/>
      <w:jc w:val="center"/>
    </w:pPr>
    <w:r>
      <w:rPr>
        <w:noProof/>
      </w:rPr>
      <w:drawing>
        <wp:inline distT="0" distB="0" distL="0" distR="0" wp14:anchorId="651AE1E2" wp14:editId="535893E3">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793CFEEE" w14:textId="77777777" w:rsidR="00371CAD" w:rsidRDefault="00371CAD" w:rsidP="00C047F4">
    <w:pPr>
      <w:spacing w:line="276" w:lineRule="auto"/>
      <w:ind w:right="-3"/>
      <w:rPr>
        <w:sz w:val="20"/>
        <w:szCs w:val="20"/>
      </w:rPr>
    </w:pPr>
    <w:r>
      <w:rPr>
        <w:sz w:val="20"/>
        <w:szCs w:val="20"/>
      </w:rPr>
      <w:t xml:space="preserve">               </w:t>
    </w:r>
  </w:p>
  <w:p w14:paraId="340CE80C" w14:textId="77777777" w:rsidR="00371CAD" w:rsidRDefault="00371CAD" w:rsidP="00C047F4">
    <w:pPr>
      <w:spacing w:line="276" w:lineRule="auto"/>
      <w:ind w:right="-3"/>
      <w:rPr>
        <w:sz w:val="20"/>
        <w:szCs w:val="20"/>
      </w:rPr>
    </w:pPr>
    <w:r>
      <w:rPr>
        <w:noProof/>
      </w:rPr>
      <w:drawing>
        <wp:inline distT="0" distB="0" distL="0" distR="0" wp14:anchorId="082E3DD1" wp14:editId="47D0E378">
          <wp:extent cx="1962150" cy="65119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196" cy="652537"/>
                  </a:xfrm>
                  <a:prstGeom prst="rect">
                    <a:avLst/>
                  </a:prstGeom>
                  <a:noFill/>
                </pic:spPr>
              </pic:pic>
            </a:graphicData>
          </a:graphic>
        </wp:inline>
      </w:drawing>
    </w:r>
  </w:p>
  <w:p w14:paraId="18DF72ED" w14:textId="71B7BE1C" w:rsidR="00371CAD" w:rsidRPr="00E70975" w:rsidDel="00E6014E" w:rsidRDefault="00371CAD" w:rsidP="00E70975">
    <w:pPr>
      <w:spacing w:line="276" w:lineRule="auto"/>
      <w:ind w:right="-3"/>
      <w:rPr>
        <w:b/>
        <w:sz w:val="20"/>
        <w:szCs w:val="20"/>
      </w:rPr>
    </w:pPr>
    <w:r>
      <w:rPr>
        <w:sz w:val="20"/>
        <w:szCs w:val="20"/>
      </w:rPr>
      <w:t xml:space="preserve"> </w:t>
    </w:r>
    <w:r w:rsidRPr="00930A0B">
      <w:rPr>
        <w:sz w:val="20"/>
        <w:szCs w:val="20"/>
      </w:rPr>
      <w:t>(</w:t>
    </w:r>
    <w:proofErr w:type="spellStart"/>
    <w:r w:rsidR="00786BFF">
      <w:rPr>
        <w:sz w:val="20"/>
        <w:szCs w:val="20"/>
      </w:rPr>
      <w:t>Contractor’s</w:t>
    </w:r>
    <w:proofErr w:type="spellEnd"/>
    <w:r w:rsidR="00786BFF">
      <w:rPr>
        <w:sz w:val="20"/>
        <w:szCs w:val="20"/>
      </w:rPr>
      <w:t xml:space="preserve"> stamp / </w:t>
    </w:r>
    <w:proofErr w:type="spellStart"/>
    <w:r w:rsidR="00786BFF">
      <w:rPr>
        <w:sz w:val="20"/>
        <w:szCs w:val="20"/>
      </w:rPr>
      <w:t>name</w:t>
    </w:r>
    <w:proofErr w:type="spellEnd"/>
    <w:r w:rsidRPr="00930A0B">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CCA"/>
    <w:multiLevelType w:val="multilevel"/>
    <w:tmpl w:val="9738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15A09"/>
    <w:multiLevelType w:val="hybridMultilevel"/>
    <w:tmpl w:val="94806F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8C54AE"/>
    <w:multiLevelType w:val="hybridMultilevel"/>
    <w:tmpl w:val="8BC6C704"/>
    <w:lvl w:ilvl="0" w:tplc="242641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9244021">
    <w:abstractNumId w:val="1"/>
  </w:num>
  <w:num w:numId="2" w16cid:durableId="1584757104">
    <w:abstractNumId w:val="2"/>
  </w:num>
  <w:num w:numId="3" w16cid:durableId="200909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AD"/>
    <w:rsid w:val="00111FB7"/>
    <w:rsid w:val="00203C41"/>
    <w:rsid w:val="00371CAD"/>
    <w:rsid w:val="00423635"/>
    <w:rsid w:val="004A73C7"/>
    <w:rsid w:val="004D2C71"/>
    <w:rsid w:val="00511278"/>
    <w:rsid w:val="00582B1D"/>
    <w:rsid w:val="005D26F4"/>
    <w:rsid w:val="00612C5A"/>
    <w:rsid w:val="006608DD"/>
    <w:rsid w:val="00713ECC"/>
    <w:rsid w:val="00786BFF"/>
    <w:rsid w:val="00876C13"/>
    <w:rsid w:val="00887C10"/>
    <w:rsid w:val="009D2B40"/>
    <w:rsid w:val="009E13F7"/>
    <w:rsid w:val="009F0CAC"/>
    <w:rsid w:val="00AD0379"/>
    <w:rsid w:val="00C227FC"/>
    <w:rsid w:val="00D761FE"/>
    <w:rsid w:val="00DE3462"/>
    <w:rsid w:val="00E15EF6"/>
    <w:rsid w:val="00E16170"/>
    <w:rsid w:val="00E326F0"/>
    <w:rsid w:val="00E70975"/>
    <w:rsid w:val="00EC6B43"/>
    <w:rsid w:val="00F05B60"/>
    <w:rsid w:val="444C8D39"/>
    <w:rsid w:val="56DB0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69AC"/>
  <w15:chartTrackingRefBased/>
  <w15:docId w15:val="{99EC9FA1-0AAA-4552-BDCF-9B757CB0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1CAD"/>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1C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1CAD"/>
    <w:rPr>
      <w:kern w:val="0"/>
      <w14:ligatures w14:val="none"/>
    </w:rPr>
  </w:style>
  <w:style w:type="paragraph" w:styleId="Stopka">
    <w:name w:val="footer"/>
    <w:basedOn w:val="Normalny"/>
    <w:link w:val="StopkaZnak"/>
    <w:uiPriority w:val="99"/>
    <w:unhideWhenUsed/>
    <w:rsid w:val="00371C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1CAD"/>
    <w:rPr>
      <w:kern w:val="0"/>
      <w14:ligatures w14:val="none"/>
    </w:rPr>
  </w:style>
  <w:style w:type="paragraph" w:styleId="Akapitzlist">
    <w:name w:val="List Paragraph"/>
    <w:basedOn w:val="Normalny"/>
    <w:uiPriority w:val="34"/>
    <w:qFormat/>
    <w:rsid w:val="00713ECC"/>
    <w:pPr>
      <w:ind w:left="720"/>
      <w:contextualSpacing/>
    </w:pPr>
  </w:style>
  <w:style w:type="paragraph" w:styleId="Poprawka">
    <w:name w:val="Revision"/>
    <w:hidden/>
    <w:uiPriority w:val="99"/>
    <w:semiHidden/>
    <w:rsid w:val="00E16170"/>
    <w:pPr>
      <w:spacing w:after="0" w:line="240" w:lineRule="auto"/>
    </w:pPr>
    <w:rPr>
      <w:kern w:val="0"/>
      <w14:ligatures w14:val="none"/>
    </w:rPr>
  </w:style>
  <w:style w:type="paragraph" w:styleId="NormalnyWeb">
    <w:name w:val="Normal (Web)"/>
    <w:basedOn w:val="Normalny"/>
    <w:uiPriority w:val="99"/>
    <w:semiHidden/>
    <w:unhideWhenUsed/>
    <w:rsid w:val="00786BF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786B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575">
      <w:bodyDiv w:val="1"/>
      <w:marLeft w:val="0"/>
      <w:marRight w:val="0"/>
      <w:marTop w:val="0"/>
      <w:marBottom w:val="0"/>
      <w:divBdr>
        <w:top w:val="none" w:sz="0" w:space="0" w:color="auto"/>
        <w:left w:val="none" w:sz="0" w:space="0" w:color="auto"/>
        <w:bottom w:val="none" w:sz="0" w:space="0" w:color="auto"/>
        <w:right w:val="none" w:sz="0" w:space="0" w:color="auto"/>
      </w:divBdr>
    </w:div>
    <w:div w:id="264116898">
      <w:bodyDiv w:val="1"/>
      <w:marLeft w:val="0"/>
      <w:marRight w:val="0"/>
      <w:marTop w:val="0"/>
      <w:marBottom w:val="0"/>
      <w:divBdr>
        <w:top w:val="none" w:sz="0" w:space="0" w:color="auto"/>
        <w:left w:val="none" w:sz="0" w:space="0" w:color="auto"/>
        <w:bottom w:val="none" w:sz="0" w:space="0" w:color="auto"/>
        <w:right w:val="none" w:sz="0" w:space="0" w:color="auto"/>
      </w:divBdr>
    </w:div>
    <w:div w:id="533347228">
      <w:marLeft w:val="0"/>
      <w:marRight w:val="0"/>
      <w:marTop w:val="0"/>
      <w:marBottom w:val="0"/>
      <w:divBdr>
        <w:top w:val="none" w:sz="0" w:space="0" w:color="242424"/>
        <w:left w:val="none" w:sz="0" w:space="0" w:color="242424"/>
        <w:bottom w:val="none" w:sz="0" w:space="0" w:color="242424"/>
        <w:right w:val="none" w:sz="0" w:space="0" w:color="242424"/>
      </w:divBdr>
      <w:divsChild>
        <w:div w:id="1309702467">
          <w:marLeft w:val="0"/>
          <w:marRight w:val="0"/>
          <w:marTop w:val="0"/>
          <w:marBottom w:val="0"/>
          <w:divBdr>
            <w:top w:val="none" w:sz="0" w:space="0" w:color="242424"/>
            <w:left w:val="none" w:sz="0" w:space="0" w:color="242424"/>
            <w:bottom w:val="none" w:sz="0" w:space="0" w:color="242424"/>
            <w:right w:val="none" w:sz="0" w:space="0" w:color="242424"/>
          </w:divBdr>
        </w:div>
      </w:divsChild>
    </w:div>
    <w:div w:id="1138956412">
      <w:bodyDiv w:val="1"/>
      <w:marLeft w:val="0"/>
      <w:marRight w:val="0"/>
      <w:marTop w:val="0"/>
      <w:marBottom w:val="0"/>
      <w:divBdr>
        <w:top w:val="none" w:sz="0" w:space="0" w:color="auto"/>
        <w:left w:val="none" w:sz="0" w:space="0" w:color="auto"/>
        <w:bottom w:val="none" w:sz="0" w:space="0" w:color="auto"/>
        <w:right w:val="none" w:sz="0" w:space="0" w:color="auto"/>
      </w:divBdr>
    </w:div>
    <w:div w:id="1233545592">
      <w:bodyDiv w:val="1"/>
      <w:marLeft w:val="0"/>
      <w:marRight w:val="0"/>
      <w:marTop w:val="0"/>
      <w:marBottom w:val="0"/>
      <w:divBdr>
        <w:top w:val="none" w:sz="0" w:space="0" w:color="auto"/>
        <w:left w:val="none" w:sz="0" w:space="0" w:color="auto"/>
        <w:bottom w:val="none" w:sz="0" w:space="0" w:color="auto"/>
        <w:right w:val="none" w:sz="0" w:space="0" w:color="auto"/>
      </w:divBdr>
    </w:div>
    <w:div w:id="16558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5998A-45B2-4841-977C-F7C6B598E3EA}">
  <ds:schemaRefs>
    <ds:schemaRef ds:uri="http://schemas.microsoft.com/sharepoint/v3/contenttype/forms"/>
  </ds:schemaRefs>
</ds:datastoreItem>
</file>

<file path=customXml/itemProps2.xml><?xml version="1.0" encoding="utf-8"?>
<ds:datastoreItem xmlns:ds="http://schemas.openxmlformats.org/officeDocument/2006/customXml" ds:itemID="{4C8E3036-868F-4E5D-837B-A987874DE5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D9ED72-D31D-400F-8801-3684BF5FA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329</Words>
  <Characters>1975</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Adasiewicz Sylwia</dc:creator>
  <cp:keywords/>
  <dc:description/>
  <cp:lastModifiedBy>Regulska Anna</cp:lastModifiedBy>
  <cp:revision>2</cp:revision>
  <dcterms:created xsi:type="dcterms:W3CDTF">2025-08-06T19:57:00Z</dcterms:created>
  <dcterms:modified xsi:type="dcterms:W3CDTF">2025-08-06T19:57:00Z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2023-10-24T11:37:40Z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1ac3eaee-3f37-4167-94af-7c0f5d9992e7</vt:lpwstr>
  </property>
  <property fmtid="{D5CDD505-2E9C-101B-9397-08002B2CF9AE}" pid="8" name="MSIP_Label_5a7f7de2-39e1-4ccd-ab60-f1ccab350988_ContentBits">
    <vt:lpwstr>0</vt:lpwstr>
  </property>
  <property fmtid="{D5CDD505-2E9C-101B-9397-08002B2CF9AE}" pid="9" name="ContentTypeId">
    <vt:lpwstr>0x010100DACD8CEDC0C9D34790129B4B5C6B2461</vt:lpwstr>
  </property>
  <property fmtid="{D5CDD505-2E9C-101B-9397-08002B2CF9AE}" pid="10" name="Order">
    <vt:r8>311400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