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14:paraId="03E474F8" w14:textId="46821A50" w:rsidR="008A35E2" w:rsidRDefault="00EE4865" w:rsidP="6EC735E4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6EC735E4">
        <w:rPr>
          <w:rFonts w:cs="Calibri"/>
          <w:b/>
          <w:bCs/>
        </w:rPr>
        <w:t xml:space="preserve">RFP </w:t>
      </w:r>
      <w:r w:rsidR="00C57D2D" w:rsidRPr="00C57D2D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026413</w:t>
      </w:r>
      <w:r w:rsidRPr="318980A3">
        <w:rPr>
          <w:rFonts w:cs="Calibri"/>
          <w:b/>
          <w:bCs/>
        </w:rPr>
        <w:t xml:space="preserve"> - </w:t>
      </w:r>
      <w:r w:rsidR="00D57B41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Długoterminowa stabilność Produktu Leczniczego kandydata na lek przeciwnowotworowy w standardzie </w:t>
      </w:r>
      <w:r w:rsidR="00D57B41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cGMP</w:t>
      </w:r>
      <w:r w:rsidR="00D57B41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.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512"/>
        <w:gridCol w:w="1694"/>
      </w:tblGrid>
      <w:tr w:rsidR="009D57D3" w:rsidRPr="009B16B6" w14:paraId="1E29EAE5" w14:textId="77777777" w:rsidTr="00C57D2D">
        <w:trPr>
          <w:trHeight w:val="558"/>
          <w:jc w:val="center"/>
        </w:trPr>
        <w:tc>
          <w:tcPr>
            <w:tcW w:w="8507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694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2A4735" w:rsidRPr="009D57D3" w14:paraId="562BFC6D" w14:textId="462B681F" w:rsidTr="00C57D2D">
        <w:trPr>
          <w:trHeight w:val="838"/>
          <w:jc w:val="center"/>
        </w:trPr>
        <w:tc>
          <w:tcPr>
            <w:tcW w:w="8507" w:type="dxa"/>
            <w:vAlign w:val="center"/>
          </w:tcPr>
          <w:p w14:paraId="49251C65" w14:textId="2D8A4942" w:rsidR="002A4735" w:rsidRPr="002A2C8D" w:rsidRDefault="002A4735" w:rsidP="002A47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>Doświadczenie w realizacji badań opisanych w pkt. I Zapytania ofertowego potwierdzone co najmniej 5-letnią działalnością jako CMO na rynku w zakresie powyższych analiz.</w:t>
            </w:r>
          </w:p>
        </w:tc>
        <w:tc>
          <w:tcPr>
            <w:tcW w:w="1694" w:type="dxa"/>
            <w:vAlign w:val="center"/>
          </w:tcPr>
          <w:p w14:paraId="0A46520B" w14:textId="213EFEFA" w:rsidR="002A4735" w:rsidRPr="004026DD" w:rsidRDefault="00C57D2D" w:rsidP="002A4735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-944683443"/>
                <w:placeholder>
                  <w:docPart w:val="8CE0DF2CCE374B26AAF72D3D60255B74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EndPr/>
              <w:sdtContent>
                <w:r w:rsidR="002A4735"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  <w:tr w:rsidR="007B139E" w:rsidRPr="004026DD" w14:paraId="7F2F05A5" w14:textId="77777777" w:rsidTr="00C57D2D">
        <w:trPr>
          <w:trHeight w:val="838"/>
          <w:jc w:val="center"/>
        </w:trPr>
        <w:tc>
          <w:tcPr>
            <w:tcW w:w="8512" w:type="dxa"/>
            <w:vAlign w:val="center"/>
          </w:tcPr>
          <w:p w14:paraId="72999E10" w14:textId="4A09B026" w:rsidR="007B139E" w:rsidRPr="002A2C8D" w:rsidRDefault="5CD9B1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1D63E84E">
              <w:rPr>
                <w:rFonts w:ascii="Arial" w:hAnsi="Arial" w:cs="Arial"/>
              </w:rPr>
              <w:t xml:space="preserve">Możliwość zrealizowania wyszczególnionych badań w ramach czasowych: od 01/03/2026 </w:t>
            </w:r>
            <w:r w:rsidR="186E4AE5" w:rsidRPr="1D63E84E">
              <w:rPr>
                <w:rFonts w:ascii="Arial" w:hAnsi="Arial" w:cs="Arial"/>
              </w:rPr>
              <w:t xml:space="preserve">do </w:t>
            </w:r>
            <w:r w:rsidRPr="1D63E84E">
              <w:rPr>
                <w:rFonts w:ascii="Arial" w:hAnsi="Arial" w:cs="Arial"/>
              </w:rPr>
              <w:t>30/11/2027, zgodnie ze szczegółowym harmonogramem dostarczonym przez Zamawiającego do wybranego Wykonawcy.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505437396"/>
            <w:placeholder>
              <w:docPart w:val="5CBF74F826E24A009B48D6A05EB5DEE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0A51CCEB" w14:textId="77777777" w:rsidR="007B139E" w:rsidRPr="004026DD" w:rsidRDefault="007B139E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1D63E84E" w14:paraId="68BBFB84" w14:textId="77777777" w:rsidTr="00C57D2D">
        <w:trPr>
          <w:trHeight w:val="300"/>
          <w:jc w:val="center"/>
        </w:trPr>
        <w:tc>
          <w:tcPr>
            <w:tcW w:w="8507" w:type="dxa"/>
            <w:vAlign w:val="center"/>
          </w:tcPr>
          <w:p w14:paraId="2A65D6F4" w14:textId="298B81B0" w:rsidR="6479FB9D" w:rsidRDefault="6479FB9D" w:rsidP="1D63E84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D63E84E">
              <w:rPr>
                <w:rFonts w:cs="Calibri"/>
                <w:color w:val="000000" w:themeColor="text1"/>
                <w:sz w:val="22"/>
                <w:szCs w:val="22"/>
              </w:rPr>
              <w:t>Dostępność (wewnętrznie w firmie lub zlecana na zewnątrz) wszystkich zwalidowanych metod analitycznych wskazanych w Załączniku A, Tabela 1.</w:t>
            </w:r>
          </w:p>
          <w:p w14:paraId="30EBD9E6" w14:textId="5A30AA5E" w:rsidR="1D63E84E" w:rsidRDefault="1D63E84E" w:rsidP="1D63E8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sdt>
            <w:sdtPr>
              <w:rPr>
                <w:color w:val="767171" w:themeColor="background2" w:themeShade="80"/>
                <w:sz w:val="22"/>
                <w:szCs w:val="22"/>
              </w:rPr>
              <w:id w:val="1400203854"/>
              <w:placeholder>
                <w:docPart w:val="45902778CCA647C0A76E3C1F8B2C78FA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14:paraId="5E9E7F21" w14:textId="6D4B7380" w:rsidR="6479FB9D" w:rsidRDefault="6479FB9D" w:rsidP="1D63E84E">
                <w:pPr>
                  <w:pStyle w:val="Styl2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1D63E84E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sdtContent>
          </w:sdt>
        </w:tc>
      </w:tr>
      <w:tr w:rsidR="004D709A" w:rsidRPr="001669FC" w14:paraId="4CA77FFF" w14:textId="250CACB7" w:rsidTr="00C57D2D">
        <w:trPr>
          <w:trHeight w:val="597"/>
          <w:jc w:val="center"/>
        </w:trPr>
        <w:tc>
          <w:tcPr>
            <w:tcW w:w="8507" w:type="dxa"/>
            <w:vAlign w:val="center"/>
          </w:tcPr>
          <w:p w14:paraId="5B100893" w14:textId="40D5B3ED" w:rsidR="004D709A" w:rsidRPr="002A2C8D" w:rsidRDefault="004D709A" w:rsidP="000852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 xml:space="preserve">Co najmniej </w:t>
            </w:r>
            <w:r w:rsidR="00001DBE" w:rsidRPr="002A2C8D">
              <w:rPr>
                <w:rFonts w:ascii="Arial" w:hAnsi="Arial" w:cs="Arial"/>
              </w:rPr>
              <w:t>5</w:t>
            </w:r>
            <w:r w:rsidRPr="002A2C8D">
              <w:rPr>
                <w:rFonts w:ascii="Arial" w:hAnsi="Arial" w:cs="Arial"/>
              </w:rPr>
              <w:t>-letnie doświadczenie w wytwarzaniu kontraktowym substancji leczniczych (DS) do badań klinicznych oraz komercyjnych w standardzie cGMP</w:t>
            </w:r>
          </w:p>
        </w:tc>
        <w:sdt>
          <w:sdtPr>
            <w:rPr>
              <w:color w:val="767171" w:themeColor="background2" w:themeShade="80"/>
            </w:rPr>
            <w:id w:val="668984004"/>
            <w:placeholder>
              <w:docPart w:val="C69AFD5B9ACF42A0991B14D51072750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724AA4CC" w14:textId="7825A0A5" w:rsidR="004D709A" w:rsidRPr="00085201" w:rsidRDefault="004D709A" w:rsidP="00085201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D57D3" w:rsidRPr="001669FC" w14:paraId="3C9A8042" w14:textId="6795A74F" w:rsidTr="00C57D2D">
        <w:trPr>
          <w:trHeight w:val="992"/>
          <w:jc w:val="center"/>
        </w:trPr>
        <w:tc>
          <w:tcPr>
            <w:tcW w:w="8507" w:type="dxa"/>
            <w:vAlign w:val="center"/>
          </w:tcPr>
          <w:p w14:paraId="707FCFBD" w14:textId="3971A5BA" w:rsidR="009D57D3" w:rsidRPr="002A2C8D" w:rsidRDefault="00A809F6" w:rsidP="00912D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 xml:space="preserve">Co najmniej </w:t>
            </w:r>
            <w:r w:rsidR="00001DBE" w:rsidRPr="002A2C8D">
              <w:rPr>
                <w:rFonts w:ascii="Arial" w:hAnsi="Arial" w:cs="Arial"/>
              </w:rPr>
              <w:t>5</w:t>
            </w:r>
            <w:r w:rsidRPr="002A2C8D">
              <w:rPr>
                <w:rFonts w:ascii="Arial" w:hAnsi="Arial" w:cs="Arial"/>
              </w:rPr>
              <w:t>-letnie doświadczenie w wytwarzaniu kontraktowym produktów leczniczych (DP) do badań klinicznych oraz komercyjnych w standardzie cGMP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150671850"/>
            <w:placeholder>
              <w:docPart w:val="FBE2E92DAF5C4DCA8B8A1A3F11E543E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73407A42" w14:textId="5CD3C396" w:rsidR="009D57D3" w:rsidRPr="004026D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D57D3" w:rsidRPr="001669FC" w14:paraId="3D36496E" w14:textId="10E9486F" w:rsidTr="00C57D2D">
        <w:trPr>
          <w:trHeight w:val="837"/>
          <w:jc w:val="center"/>
        </w:trPr>
        <w:tc>
          <w:tcPr>
            <w:tcW w:w="8507" w:type="dxa"/>
            <w:vAlign w:val="center"/>
          </w:tcPr>
          <w:p w14:paraId="0E372BB0" w14:textId="782F3CE2" w:rsidR="009D57D3" w:rsidRPr="002A2C8D" w:rsidRDefault="00AF5B60" w:rsidP="00AF5B6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 xml:space="preserve">Możliwość wykonania lub zlecenia metod analitycznych wymienionych w Załączniku </w:t>
            </w:r>
            <w:r w:rsidR="00B4377E" w:rsidRPr="002A2C8D">
              <w:rPr>
                <w:rFonts w:ascii="Arial" w:hAnsi="Arial" w:cs="Arial"/>
              </w:rPr>
              <w:t>A</w:t>
            </w:r>
            <w:r w:rsidRPr="002A2C8D">
              <w:rPr>
                <w:rFonts w:ascii="Arial" w:hAnsi="Arial" w:cs="Arial"/>
              </w:rPr>
              <w:t>, Tabeli 1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475834154"/>
            <w:placeholder>
              <w:docPart w:val="EBCCBA2F1B8341139EE3A03601C3AFF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608C7DCC" w14:textId="473B9D7B" w:rsidR="009D57D3" w:rsidRPr="004026D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D57D3" w:rsidRPr="001669FC" w14:paraId="2A8ED607" w14:textId="472AD89B" w:rsidTr="00C57D2D">
        <w:trPr>
          <w:trHeight w:val="782"/>
          <w:jc w:val="center"/>
        </w:trPr>
        <w:tc>
          <w:tcPr>
            <w:tcW w:w="8507" w:type="dxa"/>
            <w:vAlign w:val="center"/>
          </w:tcPr>
          <w:p w14:paraId="66ABE7B0" w14:textId="29F6408D" w:rsidR="009D57D3" w:rsidRPr="002A2C8D" w:rsidRDefault="0016237F" w:rsidP="005245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>Możliwość przechowywania próbek w kontrolowanych warunkach -80°C ±10°C w standardzie cGMP.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022044578"/>
            <w:placeholder>
              <w:docPart w:val="C76EF74A22C9475F9E12B6EFA756370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51C47E0F" w14:textId="77F889F4" w:rsidR="009D57D3" w:rsidRPr="004026D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8D01CA" w:rsidRPr="001669FC" w14:paraId="0E3FD9DF" w14:textId="77777777" w:rsidTr="00C57D2D">
        <w:trPr>
          <w:trHeight w:val="782"/>
          <w:jc w:val="center"/>
        </w:trPr>
        <w:tc>
          <w:tcPr>
            <w:tcW w:w="8507" w:type="dxa"/>
            <w:vAlign w:val="center"/>
          </w:tcPr>
          <w:p w14:paraId="2FC44E04" w14:textId="2CE2AB33" w:rsidR="008D01CA" w:rsidRPr="002A2C8D" w:rsidRDefault="008F7362" w:rsidP="005245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>Aktualny certyfikat GMP dla wytwarzania i analityki DS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84725674"/>
            <w:placeholder>
              <w:docPart w:val="85C0C5B9A646454499DD84A9078833C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18F1C5D9" w14:textId="3A533687" w:rsidR="008D01CA" w:rsidRPr="001D1643" w:rsidRDefault="004024FB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D1643" w:rsidRPr="001669FC" w14:paraId="24FE3F47" w14:textId="77777777" w:rsidTr="00C57D2D">
        <w:trPr>
          <w:trHeight w:val="782"/>
          <w:jc w:val="center"/>
        </w:trPr>
        <w:tc>
          <w:tcPr>
            <w:tcW w:w="8507" w:type="dxa"/>
            <w:vAlign w:val="center"/>
          </w:tcPr>
          <w:p w14:paraId="7D079D53" w14:textId="3EF32F82" w:rsidR="001D1643" w:rsidRPr="002A2C8D" w:rsidRDefault="00524504" w:rsidP="001D164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>Aktualny certyfikat GMP dla wytwarzania i analityki DP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282B6CEB" w14:textId="059F61B6" w:rsidR="001D1643" w:rsidRPr="001D1643" w:rsidRDefault="004024FB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D1643" w:rsidRPr="001669FC" w14:paraId="46527E93" w14:textId="77777777" w:rsidTr="00C57D2D">
        <w:trPr>
          <w:trHeight w:val="782"/>
          <w:jc w:val="center"/>
        </w:trPr>
        <w:tc>
          <w:tcPr>
            <w:tcW w:w="8507" w:type="dxa"/>
            <w:vAlign w:val="center"/>
          </w:tcPr>
          <w:p w14:paraId="0477C07C" w14:textId="6FF3943A" w:rsidR="001D1643" w:rsidRPr="002A2C8D" w:rsidRDefault="003E4CB6" w:rsidP="001D1643">
            <w:pPr>
              <w:spacing w:line="276" w:lineRule="auto"/>
              <w:jc w:val="both"/>
              <w:rPr>
                <w:rFonts w:cstheme="minorHAnsi"/>
              </w:rPr>
            </w:pPr>
            <w:r w:rsidRPr="002A2C8D">
              <w:rPr>
                <w:rFonts w:ascii="Arial" w:hAnsi="Arial" w:cs="Arial"/>
              </w:rPr>
              <w:t xml:space="preserve">Zasoby niezbędne do realizacji wszystkich aktywności wymienionych.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618879515"/>
            <w:placeholder>
              <w:docPart w:val="11ACAA1CA51D4FD9BD17A7936E5D92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012011AB" w14:textId="042C1BB1" w:rsidR="001D1643" w:rsidRPr="001D1643" w:rsidRDefault="004024FB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A3966" w:rsidRPr="001669FC" w14:paraId="235D45D9" w14:textId="77777777" w:rsidTr="00C57D2D">
        <w:trPr>
          <w:trHeight w:val="782"/>
          <w:jc w:val="center"/>
        </w:trPr>
        <w:tc>
          <w:tcPr>
            <w:tcW w:w="8507" w:type="dxa"/>
            <w:vAlign w:val="center"/>
          </w:tcPr>
          <w:p w14:paraId="433EA06A" w14:textId="1E132EE5" w:rsidR="00FA3966" w:rsidRPr="002A2C8D" w:rsidRDefault="00FA3966" w:rsidP="00FA39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>P</w:t>
            </w:r>
            <w:r w:rsidR="2352878E" w:rsidRPr="002A2C8D">
              <w:rPr>
                <w:rFonts w:ascii="Arial" w:hAnsi="Arial" w:cs="Arial"/>
              </w:rPr>
              <w:t xml:space="preserve">osiadanie </w:t>
            </w:r>
            <w:r w:rsidRPr="002A2C8D">
              <w:rPr>
                <w:rFonts w:ascii="Arial" w:hAnsi="Arial" w:cs="Arial"/>
              </w:rPr>
              <w:t>zwalidowan</w:t>
            </w:r>
            <w:r w:rsidR="7AC8B26C" w:rsidRPr="002A2C8D">
              <w:rPr>
                <w:rFonts w:ascii="Arial" w:hAnsi="Arial" w:cs="Arial"/>
              </w:rPr>
              <w:t xml:space="preserve">ych </w:t>
            </w:r>
            <w:r w:rsidRPr="002A2C8D">
              <w:rPr>
                <w:rFonts w:ascii="Arial" w:hAnsi="Arial" w:cs="Arial"/>
              </w:rPr>
              <w:t>metod badawcz</w:t>
            </w:r>
            <w:r w:rsidR="50EF59AD" w:rsidRPr="002A2C8D">
              <w:rPr>
                <w:rFonts w:ascii="Arial" w:hAnsi="Arial" w:cs="Arial"/>
              </w:rPr>
              <w:t>ych</w:t>
            </w:r>
            <w:r w:rsidRPr="002A2C8D">
              <w:rPr>
                <w:rFonts w:ascii="Arial" w:hAnsi="Arial" w:cs="Arial"/>
              </w:rPr>
              <w:t xml:space="preserve"> opisan</w:t>
            </w:r>
            <w:r w:rsidR="1DA49E94" w:rsidRPr="002A2C8D">
              <w:rPr>
                <w:rFonts w:ascii="Arial" w:hAnsi="Arial" w:cs="Arial"/>
              </w:rPr>
              <w:t>ych</w:t>
            </w:r>
            <w:r w:rsidRPr="002A2C8D">
              <w:rPr>
                <w:rFonts w:ascii="Arial" w:hAnsi="Arial" w:cs="Arial"/>
              </w:rPr>
              <w:t xml:space="preserve"> w </w:t>
            </w:r>
            <w:r w:rsidR="1DA49E94" w:rsidRPr="002A2C8D">
              <w:rPr>
                <w:rFonts w:ascii="Arial" w:hAnsi="Arial" w:cs="Arial"/>
              </w:rPr>
              <w:t>Załączniku A,</w:t>
            </w:r>
            <w:r w:rsidRPr="002A2C8D">
              <w:rPr>
                <w:rFonts w:ascii="Arial" w:hAnsi="Arial" w:cs="Arial"/>
              </w:rPr>
              <w:t xml:space="preserve"> Tabel</w:t>
            </w:r>
            <w:r w:rsidR="587BECA9" w:rsidRPr="002A2C8D">
              <w:rPr>
                <w:rFonts w:ascii="Arial" w:hAnsi="Arial" w:cs="Arial"/>
              </w:rPr>
              <w:t>a 1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85330257"/>
            <w:placeholder>
              <w:docPart w:val="37E553B7D23D42A79AD656E5AD27DB6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549CEDD7" w14:textId="59FD9D87" w:rsidR="00FA3966" w:rsidRPr="00390947" w:rsidRDefault="00FA3966" w:rsidP="00FA3966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A3966" w:rsidRPr="001669FC" w14:paraId="1D359D58" w14:textId="77777777" w:rsidTr="00C57D2D">
        <w:trPr>
          <w:trHeight w:val="782"/>
          <w:jc w:val="center"/>
        </w:trPr>
        <w:tc>
          <w:tcPr>
            <w:tcW w:w="8507" w:type="dxa"/>
            <w:vAlign w:val="center"/>
          </w:tcPr>
          <w:p w14:paraId="2CE1F3DD" w14:textId="77ECF0D4" w:rsidR="00FA3966" w:rsidRPr="002A2C8D" w:rsidRDefault="0B187157" w:rsidP="00FA39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2C8D">
              <w:rPr>
                <w:rFonts w:ascii="Arial" w:hAnsi="Arial" w:cs="Arial"/>
              </w:rPr>
              <w:t>Używanie</w:t>
            </w:r>
            <w:r w:rsidR="00FA3966" w:rsidRPr="002A2C8D">
              <w:rPr>
                <w:rFonts w:ascii="Arial" w:hAnsi="Arial" w:cs="Arial"/>
              </w:rPr>
              <w:t xml:space="preserve"> systemu zarządzania jakością oraz systemu audytowania by zapewnić zgodność w odpowiednimi regulacjami. </w:t>
            </w:r>
          </w:p>
          <w:p w14:paraId="17EAD790" w14:textId="77777777" w:rsidR="00FA3966" w:rsidRPr="002A2C8D" w:rsidRDefault="00FA3966" w:rsidP="00FA396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532768630"/>
            <w:placeholder>
              <w:docPart w:val="42D0479722784B0EA236FC7EA59CC4A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694" w:type="dxa"/>
                <w:vAlign w:val="center"/>
              </w:tcPr>
              <w:p w14:paraId="275C5BAC" w14:textId="0B202BE1" w:rsidR="00FA3966" w:rsidRPr="00390947" w:rsidRDefault="00FA3966" w:rsidP="00FA3966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A3966" w:rsidRPr="001669FC" w14:paraId="5BDCE478" w14:textId="77777777" w:rsidTr="00C57D2D">
        <w:trPr>
          <w:gridAfter w:val="1"/>
          <w:wAfter w:w="1694" w:type="dxa"/>
          <w:trHeight w:val="548"/>
          <w:jc w:val="center"/>
        </w:trPr>
        <w:tc>
          <w:tcPr>
            <w:tcW w:w="8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FA3966" w:rsidRDefault="00FA3966" w:rsidP="00FA3966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p w14:paraId="65331E5D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0329515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40EBFE8F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3FEE531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7F7FE998" w14:textId="77777777" w:rsidR="004802FD" w:rsidRPr="004F7873" w:rsidRDefault="004802FD" w:rsidP="0065287E">
      <w:pPr>
        <w:spacing w:after="0"/>
        <w:jc w:val="center"/>
        <w:rPr>
          <w:b/>
          <w:i/>
          <w:iCs/>
          <w:sz w:val="24"/>
          <w:szCs w:val="24"/>
        </w:rPr>
      </w:pPr>
    </w:p>
    <w:sectPr w:rsidR="004802FD" w:rsidRPr="004F7873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685F" w14:textId="77777777" w:rsidR="005F351D" w:rsidRDefault="005F351D" w:rsidP="0018225F">
      <w:pPr>
        <w:spacing w:after="0" w:line="240" w:lineRule="auto"/>
      </w:pPr>
      <w:r>
        <w:separator/>
      </w:r>
    </w:p>
  </w:endnote>
  <w:endnote w:type="continuationSeparator" w:id="0">
    <w:p w14:paraId="53CE7D1B" w14:textId="77777777" w:rsidR="005F351D" w:rsidRDefault="005F351D" w:rsidP="0018225F">
      <w:pPr>
        <w:spacing w:after="0" w:line="240" w:lineRule="auto"/>
      </w:pPr>
      <w:r>
        <w:continuationSeparator/>
      </w:r>
    </w:p>
  </w:endnote>
  <w:endnote w:type="continuationNotice" w:id="1">
    <w:p w14:paraId="7567FFB2" w14:textId="77777777" w:rsidR="005F351D" w:rsidRDefault="005F3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FA54" w14:textId="77777777" w:rsidR="005F351D" w:rsidRDefault="005F351D" w:rsidP="0018225F">
      <w:pPr>
        <w:spacing w:after="0" w:line="240" w:lineRule="auto"/>
      </w:pPr>
      <w:r>
        <w:separator/>
      </w:r>
    </w:p>
  </w:footnote>
  <w:footnote w:type="continuationSeparator" w:id="0">
    <w:p w14:paraId="72437E4E" w14:textId="77777777" w:rsidR="005F351D" w:rsidRDefault="005F351D" w:rsidP="0018225F">
      <w:pPr>
        <w:spacing w:after="0" w:line="240" w:lineRule="auto"/>
      </w:pPr>
      <w:r>
        <w:continuationSeparator/>
      </w:r>
    </w:p>
  </w:footnote>
  <w:footnote w:type="continuationNotice" w:id="1">
    <w:p w14:paraId="267A6921" w14:textId="77777777" w:rsidR="005F351D" w:rsidRDefault="005F35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0A1F7AC0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1DBE"/>
    <w:rsid w:val="0000264A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85201"/>
    <w:rsid w:val="0009250D"/>
    <w:rsid w:val="000D1C40"/>
    <w:rsid w:val="000D55F9"/>
    <w:rsid w:val="000D5A57"/>
    <w:rsid w:val="000E642A"/>
    <w:rsid w:val="00104B61"/>
    <w:rsid w:val="00106F9F"/>
    <w:rsid w:val="00112790"/>
    <w:rsid w:val="001228FD"/>
    <w:rsid w:val="0012763A"/>
    <w:rsid w:val="001323C7"/>
    <w:rsid w:val="00141B31"/>
    <w:rsid w:val="0015122C"/>
    <w:rsid w:val="0016237F"/>
    <w:rsid w:val="0016355E"/>
    <w:rsid w:val="0016440E"/>
    <w:rsid w:val="001669FC"/>
    <w:rsid w:val="00172F22"/>
    <w:rsid w:val="0018225F"/>
    <w:rsid w:val="00185F6A"/>
    <w:rsid w:val="00186554"/>
    <w:rsid w:val="001A121C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B1A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2C8D"/>
    <w:rsid w:val="002A34A5"/>
    <w:rsid w:val="002A4735"/>
    <w:rsid w:val="002A6736"/>
    <w:rsid w:val="002A6BC3"/>
    <w:rsid w:val="002A7C7E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625D9"/>
    <w:rsid w:val="00366159"/>
    <w:rsid w:val="003677AA"/>
    <w:rsid w:val="00370F3E"/>
    <w:rsid w:val="00374FDC"/>
    <w:rsid w:val="003907A1"/>
    <w:rsid w:val="00390947"/>
    <w:rsid w:val="00393130"/>
    <w:rsid w:val="0039564C"/>
    <w:rsid w:val="003A680B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4CB6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5844"/>
    <w:rsid w:val="004763B3"/>
    <w:rsid w:val="004802FD"/>
    <w:rsid w:val="00497377"/>
    <w:rsid w:val="004A3A8F"/>
    <w:rsid w:val="004A3BAF"/>
    <w:rsid w:val="004B6AB7"/>
    <w:rsid w:val="004B7571"/>
    <w:rsid w:val="004D7061"/>
    <w:rsid w:val="004D709A"/>
    <w:rsid w:val="004E418D"/>
    <w:rsid w:val="004F7873"/>
    <w:rsid w:val="00524504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351D"/>
    <w:rsid w:val="005F4F4A"/>
    <w:rsid w:val="00605B0B"/>
    <w:rsid w:val="00610AC2"/>
    <w:rsid w:val="00614C2A"/>
    <w:rsid w:val="0065287E"/>
    <w:rsid w:val="006554C5"/>
    <w:rsid w:val="006652A6"/>
    <w:rsid w:val="0066553A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5D46"/>
    <w:rsid w:val="00756EEA"/>
    <w:rsid w:val="007658F0"/>
    <w:rsid w:val="00786778"/>
    <w:rsid w:val="0079280B"/>
    <w:rsid w:val="007A0D3C"/>
    <w:rsid w:val="007A3BB6"/>
    <w:rsid w:val="007B139E"/>
    <w:rsid w:val="007D0BF3"/>
    <w:rsid w:val="007D13D7"/>
    <w:rsid w:val="007D154D"/>
    <w:rsid w:val="007D5855"/>
    <w:rsid w:val="007D58DE"/>
    <w:rsid w:val="007F2CB7"/>
    <w:rsid w:val="007F5F71"/>
    <w:rsid w:val="00801B24"/>
    <w:rsid w:val="0080330A"/>
    <w:rsid w:val="008235C9"/>
    <w:rsid w:val="008244F8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A35E2"/>
    <w:rsid w:val="008A6A19"/>
    <w:rsid w:val="008D01CA"/>
    <w:rsid w:val="008E0359"/>
    <w:rsid w:val="008E1465"/>
    <w:rsid w:val="008E3140"/>
    <w:rsid w:val="008F1BE9"/>
    <w:rsid w:val="008F7362"/>
    <w:rsid w:val="00900E33"/>
    <w:rsid w:val="009027A0"/>
    <w:rsid w:val="009039DD"/>
    <w:rsid w:val="00912DFB"/>
    <w:rsid w:val="00917416"/>
    <w:rsid w:val="00925811"/>
    <w:rsid w:val="009310BE"/>
    <w:rsid w:val="0093214D"/>
    <w:rsid w:val="0095384F"/>
    <w:rsid w:val="00957E56"/>
    <w:rsid w:val="00962D0F"/>
    <w:rsid w:val="009701F3"/>
    <w:rsid w:val="00981228"/>
    <w:rsid w:val="00981B15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9F141A"/>
    <w:rsid w:val="00A10A59"/>
    <w:rsid w:val="00A11D91"/>
    <w:rsid w:val="00A137C5"/>
    <w:rsid w:val="00A2371C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809F6"/>
    <w:rsid w:val="00A86453"/>
    <w:rsid w:val="00A97F9B"/>
    <w:rsid w:val="00AA5BB1"/>
    <w:rsid w:val="00AA5D2F"/>
    <w:rsid w:val="00AB6C34"/>
    <w:rsid w:val="00AC31E7"/>
    <w:rsid w:val="00AD5D0F"/>
    <w:rsid w:val="00AD7CEB"/>
    <w:rsid w:val="00AE03F0"/>
    <w:rsid w:val="00AF5B60"/>
    <w:rsid w:val="00B43453"/>
    <w:rsid w:val="00B4377E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57D2D"/>
    <w:rsid w:val="00C675C9"/>
    <w:rsid w:val="00C80DFE"/>
    <w:rsid w:val="00C90C7E"/>
    <w:rsid w:val="00C96D7E"/>
    <w:rsid w:val="00CA4660"/>
    <w:rsid w:val="00CB73F3"/>
    <w:rsid w:val="00CC7CC3"/>
    <w:rsid w:val="00CD1E30"/>
    <w:rsid w:val="00CF0738"/>
    <w:rsid w:val="00CF58E1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57B41"/>
    <w:rsid w:val="00D711EE"/>
    <w:rsid w:val="00D7617E"/>
    <w:rsid w:val="00D82EBE"/>
    <w:rsid w:val="00DA6FA7"/>
    <w:rsid w:val="00DC0469"/>
    <w:rsid w:val="00DC219E"/>
    <w:rsid w:val="00DC5697"/>
    <w:rsid w:val="00DC63D5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614F2"/>
    <w:rsid w:val="00E61AE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1104"/>
    <w:rsid w:val="00F72F0B"/>
    <w:rsid w:val="00F81B47"/>
    <w:rsid w:val="00F848A4"/>
    <w:rsid w:val="00FA3966"/>
    <w:rsid w:val="00FB4839"/>
    <w:rsid w:val="00FC08B7"/>
    <w:rsid w:val="00FC1A07"/>
    <w:rsid w:val="00FC6683"/>
    <w:rsid w:val="00FD1AC3"/>
    <w:rsid w:val="00FD6769"/>
    <w:rsid w:val="00FE022F"/>
    <w:rsid w:val="00FF1C69"/>
    <w:rsid w:val="00FF45FB"/>
    <w:rsid w:val="00FF7A23"/>
    <w:rsid w:val="00FF7C91"/>
    <w:rsid w:val="0893B70E"/>
    <w:rsid w:val="08D383B2"/>
    <w:rsid w:val="0B187157"/>
    <w:rsid w:val="0B552022"/>
    <w:rsid w:val="0C967EAA"/>
    <w:rsid w:val="0E72F43D"/>
    <w:rsid w:val="153FCD3A"/>
    <w:rsid w:val="16B73F5E"/>
    <w:rsid w:val="186E4AE5"/>
    <w:rsid w:val="1D63E84E"/>
    <w:rsid w:val="1DA49E94"/>
    <w:rsid w:val="1EDFED1B"/>
    <w:rsid w:val="21712E25"/>
    <w:rsid w:val="2352878E"/>
    <w:rsid w:val="291F9B67"/>
    <w:rsid w:val="29FD0CDF"/>
    <w:rsid w:val="2B885BE1"/>
    <w:rsid w:val="2C55CB86"/>
    <w:rsid w:val="2CF23099"/>
    <w:rsid w:val="2CF2DDA1"/>
    <w:rsid w:val="318980A3"/>
    <w:rsid w:val="325C45C9"/>
    <w:rsid w:val="32E62D05"/>
    <w:rsid w:val="33F50698"/>
    <w:rsid w:val="36A0BD5B"/>
    <w:rsid w:val="396B233B"/>
    <w:rsid w:val="3A50DA39"/>
    <w:rsid w:val="3F672343"/>
    <w:rsid w:val="4314289A"/>
    <w:rsid w:val="43381297"/>
    <w:rsid w:val="4540CA89"/>
    <w:rsid w:val="49516EED"/>
    <w:rsid w:val="5004ABCA"/>
    <w:rsid w:val="50EF59AD"/>
    <w:rsid w:val="53BFA538"/>
    <w:rsid w:val="54AEE0E5"/>
    <w:rsid w:val="58561FB2"/>
    <w:rsid w:val="587BECA9"/>
    <w:rsid w:val="5882D94C"/>
    <w:rsid w:val="5CD9B124"/>
    <w:rsid w:val="62108CCA"/>
    <w:rsid w:val="62E64D38"/>
    <w:rsid w:val="6479FB9D"/>
    <w:rsid w:val="6EC5A98B"/>
    <w:rsid w:val="6EC735E4"/>
    <w:rsid w:val="6EF36523"/>
    <w:rsid w:val="720AAF35"/>
    <w:rsid w:val="78E1A28B"/>
    <w:rsid w:val="7A3021C6"/>
    <w:rsid w:val="7AC8B26C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A40806E-4714-4FBC-A051-065DECF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Tekstpodstawowy2">
    <w:name w:val="Body Text 2"/>
    <w:basedOn w:val="Normalny"/>
    <w:link w:val="Tekstpodstawowy2Znak"/>
    <w:uiPriority w:val="99"/>
    <w:rsid w:val="004802FD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02FD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4802FD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2E92DAF5C4DCA8B8A1A3F11E54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74D59-823F-4B99-A771-E06632494C5D}"/>
      </w:docPartPr>
      <w:docPartBody>
        <w:p w:rsidR="00AD23E0" w:rsidRDefault="000D1C40">
          <w:pPr>
            <w:pStyle w:val="FBE2E92DAF5C4DCA8B8A1A3F11E543E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BCCBA2F1B8341139EE3A03601C3A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B5E69-4B72-4403-A4FB-C6199A7F9B94}"/>
      </w:docPartPr>
      <w:docPartBody>
        <w:p w:rsidR="00AD23E0" w:rsidRDefault="000D1C40">
          <w:pPr>
            <w:pStyle w:val="EBCCBA2F1B8341139EE3A03601C3AFF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76EF74A22C9475F9E12B6EFA7563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64F69-AA2C-4AFB-8732-EB70BD9D1E6C}"/>
      </w:docPartPr>
      <w:docPartBody>
        <w:p w:rsidR="00AD23E0" w:rsidRDefault="000D1C40">
          <w:pPr>
            <w:pStyle w:val="C76EF74A22C9475F9E12B6EFA756370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C5B9A646454499DD84A907883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F69EB-7424-4ED4-A600-2A0DAC6F39BA}"/>
      </w:docPartPr>
      <w:docPartBody>
        <w:p w:rsidR="00C24DFD" w:rsidRDefault="00C24DFD" w:rsidP="00C24DFD">
          <w:pPr>
            <w:pStyle w:val="85C0C5B9A646454499DD84A9078833C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1ACAA1CA51D4FD9BD17A7936E5D9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17D1-7D87-473C-8038-9E61ACA629E7}"/>
      </w:docPartPr>
      <w:docPartBody>
        <w:p w:rsidR="00C24DFD" w:rsidRDefault="00C24DFD" w:rsidP="00C24DFD">
          <w:pPr>
            <w:pStyle w:val="11ACAA1CA51D4FD9BD17A7936E5D92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7E553B7D23D42A79AD656E5AD27DB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046B4D-6D80-4A3D-AE2E-8A5DBE367E69}"/>
      </w:docPartPr>
      <w:docPartBody>
        <w:p w:rsidR="003A680B" w:rsidRDefault="00366159" w:rsidP="00366159">
          <w:pPr>
            <w:pStyle w:val="37E553B7D23D42A79AD656E5AD27DB6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2D0479722784B0EA236FC7EA59CC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0CF9AC-488B-4C09-B116-560F7DC6A149}"/>
      </w:docPartPr>
      <w:docPartBody>
        <w:p w:rsidR="003A680B" w:rsidRDefault="00366159" w:rsidP="00366159">
          <w:pPr>
            <w:pStyle w:val="42D0479722784B0EA236FC7EA59CC4A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69AFD5B9ACF42A0991B14D510727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D2730-DD91-453E-AF0F-5415E8F17671}"/>
      </w:docPartPr>
      <w:docPartBody>
        <w:p w:rsidR="003A680B" w:rsidRDefault="003A680B" w:rsidP="003A680B">
          <w:pPr>
            <w:pStyle w:val="C69AFD5B9ACF42A0991B14D51072750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CBF74F826E24A009B48D6A05EB5D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A03C5-5C5D-42F2-86B0-7F2970E391FA}"/>
      </w:docPartPr>
      <w:docPartBody>
        <w:p w:rsidR="00393130" w:rsidRDefault="00393130" w:rsidP="00393130">
          <w:pPr>
            <w:pStyle w:val="5CBF74F826E24A009B48D6A05EB5DEE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CE0DF2CCE374B26AAF72D3D60255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7F2CE-F62B-44F0-A24B-67B2610F0BB7}"/>
      </w:docPartPr>
      <w:docPartBody>
        <w:p w:rsidR="00393130" w:rsidRDefault="00393130" w:rsidP="00393130">
          <w:pPr>
            <w:pStyle w:val="8CE0DF2CCE374B26AAF72D3D60255B7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5902778CCA647C0A76E3C1F8B2C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65320-8461-43A3-9FBB-1B4C97F87234}"/>
      </w:docPartPr>
      <w:docPartBody>
        <w:p w:rsidR="009300A8" w:rsidRDefault="009300A8">
          <w:r w:rsidRPr="1D63E84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0D55F9"/>
    <w:rsid w:val="002A7C7E"/>
    <w:rsid w:val="00366159"/>
    <w:rsid w:val="00393130"/>
    <w:rsid w:val="003A680B"/>
    <w:rsid w:val="007A3BB6"/>
    <w:rsid w:val="007F5F71"/>
    <w:rsid w:val="00881265"/>
    <w:rsid w:val="00AA5D2F"/>
    <w:rsid w:val="00AD23E0"/>
    <w:rsid w:val="00B07573"/>
    <w:rsid w:val="00C24DFD"/>
    <w:rsid w:val="00C529FF"/>
    <w:rsid w:val="00CE0B6D"/>
    <w:rsid w:val="00E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130"/>
    <w:rPr>
      <w:color w:val="808080"/>
    </w:rPr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C76EF74A22C9475F9E12B6EFA756370C">
    <w:name w:val="C76EF74A22C9475F9E12B6EFA756370C"/>
  </w:style>
  <w:style w:type="paragraph" w:customStyle="1" w:styleId="85C0C5B9A646454499DD84A9078833C9">
    <w:name w:val="85C0C5B9A646454499DD84A9078833C9"/>
    <w:rsid w:val="00C24DFD"/>
  </w:style>
  <w:style w:type="paragraph" w:customStyle="1" w:styleId="354BD449AC594F97AB53AA1188E9F89F">
    <w:name w:val="354BD449AC594F97AB53AA1188E9F89F"/>
    <w:rsid w:val="00C24DFD"/>
  </w:style>
  <w:style w:type="paragraph" w:customStyle="1" w:styleId="11ACAA1CA51D4FD9BD17A7936E5D92FA">
    <w:name w:val="11ACAA1CA51D4FD9BD17A7936E5D92FA"/>
    <w:rsid w:val="00C24DFD"/>
  </w:style>
  <w:style w:type="paragraph" w:customStyle="1" w:styleId="37E553B7D23D42A79AD656E5AD27DB69">
    <w:name w:val="37E553B7D23D42A79AD656E5AD27DB69"/>
    <w:rsid w:val="00366159"/>
    <w:pPr>
      <w:spacing w:line="278" w:lineRule="auto"/>
    </w:pPr>
    <w:rPr>
      <w:sz w:val="24"/>
      <w:szCs w:val="24"/>
    </w:rPr>
  </w:style>
  <w:style w:type="paragraph" w:customStyle="1" w:styleId="42D0479722784B0EA236FC7EA59CC4AD">
    <w:name w:val="42D0479722784B0EA236FC7EA59CC4AD"/>
    <w:rsid w:val="00366159"/>
    <w:pPr>
      <w:spacing w:line="278" w:lineRule="auto"/>
    </w:pPr>
    <w:rPr>
      <w:sz w:val="24"/>
      <w:szCs w:val="24"/>
    </w:rPr>
  </w:style>
  <w:style w:type="paragraph" w:customStyle="1" w:styleId="C69AFD5B9ACF42A0991B14D51072750C">
    <w:name w:val="C69AFD5B9ACF42A0991B14D51072750C"/>
    <w:rsid w:val="003A680B"/>
    <w:pPr>
      <w:spacing w:line="278" w:lineRule="auto"/>
    </w:pPr>
    <w:rPr>
      <w:sz w:val="24"/>
      <w:szCs w:val="24"/>
    </w:rPr>
  </w:style>
  <w:style w:type="paragraph" w:customStyle="1" w:styleId="5CBF74F826E24A009B48D6A05EB5DEE4">
    <w:name w:val="5CBF74F826E24A009B48D6A05EB5DEE4"/>
    <w:rsid w:val="00393130"/>
    <w:pPr>
      <w:spacing w:line="278" w:lineRule="auto"/>
    </w:pPr>
    <w:rPr>
      <w:sz w:val="24"/>
      <w:szCs w:val="24"/>
    </w:rPr>
  </w:style>
  <w:style w:type="paragraph" w:customStyle="1" w:styleId="8CE0DF2CCE374B26AAF72D3D60255B74">
    <w:name w:val="8CE0DF2CCE374B26AAF72D3D60255B74"/>
    <w:rsid w:val="0039313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E565A696-C6FB-42B0-8529-EA54B6AEC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665F5-546E-4ADC-9CE2-DBDBC691ABDC}">
  <ds:schemaRefs>
    <ds:schemaRef ds:uri="http://schemas.openxmlformats.org/package/2006/metadata/core-properties"/>
    <ds:schemaRef ds:uri="http://schemas.microsoft.com/office/infopath/2007/PartnerControls"/>
    <ds:schemaRef ds:uri="01c0598e-4b2a-42e9-9d75-84d6b0096cf3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66703156-1b48-4ba9-b84c-538d2a35c57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1569</Characters>
  <Application>Microsoft Office Word</Application>
  <DocSecurity>0</DocSecurity>
  <Lines>13</Lines>
  <Paragraphs>3</Paragraphs>
  <ScaleCrop>false</ScaleCrop>
  <Company>Adamed Sp. z o.o.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37</cp:revision>
  <cp:lastPrinted>2016-06-13T22:58:00Z</cp:lastPrinted>
  <dcterms:created xsi:type="dcterms:W3CDTF">2024-10-28T16:32:00Z</dcterms:created>
  <dcterms:modified xsi:type="dcterms:W3CDTF">2025-04-10T05:53:00Z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