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C17F0" w14:textId="77777777" w:rsidR="00417BA0" w:rsidRDefault="00417BA0" w:rsidP="00417BA0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36E68">
        <w:rPr>
          <w:rFonts w:ascii="Arial" w:eastAsia="Times New Roman" w:hAnsi="Arial" w:cs="Arial"/>
          <w:b/>
          <w:sz w:val="20"/>
          <w:szCs w:val="20"/>
          <w:lang w:eastAsia="pl-PL"/>
        </w:rPr>
        <w:t>RFP</w:t>
      </w:r>
      <w:r w:rsidRPr="00336E68">
        <w:rPr>
          <w:rFonts w:eastAsia="Times New Roman"/>
          <w:b/>
          <w:lang w:eastAsia="pl-PL"/>
        </w:rPr>
        <w:t xml:space="preserve"> 025689</w:t>
      </w:r>
      <w:r w:rsidRPr="00336E68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–</w:t>
      </w:r>
      <w:r w:rsidRPr="003D21EC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</w:t>
      </w:r>
      <w:r w:rsidRPr="71CD2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Pomiar stabilności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białka </w:t>
      </w:r>
      <w:r w:rsidRPr="71CD2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zestawie infuzyjnym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30342559" w14:textId="0902C494" w:rsidR="00417BA0" w:rsidRDefault="00417BA0" w:rsidP="00417BA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Załącznik A</w:t>
      </w:r>
    </w:p>
    <w:p w14:paraId="4A88A031" w14:textId="77777777" w:rsidR="00417BA0" w:rsidRDefault="00417BA0" w:rsidP="00417BA0">
      <w:pPr>
        <w:spacing w:after="0"/>
        <w:rPr>
          <w:bCs/>
          <w:sz w:val="24"/>
          <w:szCs w:val="24"/>
        </w:rPr>
      </w:pPr>
    </w:p>
    <w:p w14:paraId="3A79EFB0" w14:textId="5B89A4EB" w:rsidR="00417BA0" w:rsidRDefault="00417BA0" w:rsidP="00417BA0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Zakres badań:</w:t>
      </w:r>
    </w:p>
    <w:tbl>
      <w:tblPr>
        <w:tblStyle w:val="Tabela-Siatka"/>
        <w:tblW w:w="9864" w:type="dxa"/>
        <w:tblLook w:val="04A0" w:firstRow="1" w:lastRow="0" w:firstColumn="1" w:lastColumn="0" w:noHBand="0" w:noVBand="1"/>
      </w:tblPr>
      <w:tblGrid>
        <w:gridCol w:w="3964"/>
        <w:gridCol w:w="1843"/>
        <w:gridCol w:w="2268"/>
        <w:gridCol w:w="1789"/>
      </w:tblGrid>
      <w:tr w:rsidR="00417BA0" w14:paraId="2A1D0EEE" w14:textId="77777777" w:rsidTr="00336E68">
        <w:trPr>
          <w:trHeight w:val="663"/>
        </w:trPr>
        <w:tc>
          <w:tcPr>
            <w:tcW w:w="3964" w:type="dxa"/>
          </w:tcPr>
          <w:p w14:paraId="72ED0368" w14:textId="77777777" w:rsidR="00417BA0" w:rsidRDefault="00417BA0" w:rsidP="00336E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Pakiet</w:t>
            </w:r>
          </w:p>
        </w:tc>
        <w:tc>
          <w:tcPr>
            <w:tcW w:w="1843" w:type="dxa"/>
          </w:tcPr>
          <w:p w14:paraId="09A8B022" w14:textId="77777777" w:rsidR="00417BA0" w:rsidRDefault="00417BA0" w:rsidP="00336E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Objętość – ilość wariantów</w:t>
            </w:r>
          </w:p>
        </w:tc>
        <w:tc>
          <w:tcPr>
            <w:tcW w:w="2268" w:type="dxa"/>
          </w:tcPr>
          <w:p w14:paraId="2779CBDD" w14:textId="77777777" w:rsidR="00417BA0" w:rsidRDefault="00417BA0" w:rsidP="00336E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Punkty czasowe – ilość wariantów</w:t>
            </w:r>
          </w:p>
        </w:tc>
        <w:tc>
          <w:tcPr>
            <w:tcW w:w="1789" w:type="dxa"/>
          </w:tcPr>
          <w:p w14:paraId="068EAA04" w14:textId="77777777" w:rsidR="00417BA0" w:rsidRDefault="00417BA0" w:rsidP="00336E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Łączna Ilość badanych prób </w:t>
            </w:r>
          </w:p>
        </w:tc>
      </w:tr>
      <w:tr w:rsidR="00417BA0" w14:paraId="44FD8F57" w14:textId="77777777" w:rsidTr="00336E68">
        <w:trPr>
          <w:trHeight w:val="403"/>
        </w:trPr>
        <w:tc>
          <w:tcPr>
            <w:tcW w:w="3964" w:type="dxa"/>
          </w:tcPr>
          <w:p w14:paraId="37D29222" w14:textId="77777777" w:rsidR="00417BA0" w:rsidRDefault="00417BA0" w:rsidP="00336E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– stabilność w strzykawkach</w:t>
            </w:r>
          </w:p>
        </w:tc>
        <w:tc>
          <w:tcPr>
            <w:tcW w:w="1843" w:type="dxa"/>
          </w:tcPr>
          <w:p w14:paraId="243CFBBE" w14:textId="77777777" w:rsidR="00417BA0" w:rsidRPr="005509AD" w:rsidRDefault="00417BA0" w:rsidP="00336E68">
            <w:pPr>
              <w:jc w:val="center"/>
              <w:rPr>
                <w:sz w:val="24"/>
                <w:szCs w:val="24"/>
              </w:rPr>
            </w:pPr>
            <w:r w:rsidRPr="403E3A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292763F" w14:textId="77777777" w:rsidR="00417BA0" w:rsidRPr="005509AD" w:rsidRDefault="00417BA0" w:rsidP="00336E68">
            <w:pPr>
              <w:jc w:val="center"/>
              <w:rPr>
                <w:sz w:val="24"/>
                <w:szCs w:val="24"/>
              </w:rPr>
            </w:pPr>
            <w:r w:rsidRPr="403E3A16">
              <w:rPr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14:paraId="57CF4100" w14:textId="77777777" w:rsidR="00417BA0" w:rsidRPr="005509AD" w:rsidRDefault="00417BA0" w:rsidP="00336E68">
            <w:pPr>
              <w:jc w:val="center"/>
              <w:rPr>
                <w:sz w:val="24"/>
                <w:szCs w:val="24"/>
              </w:rPr>
            </w:pPr>
            <w:r w:rsidRPr="403E3A16">
              <w:rPr>
                <w:sz w:val="24"/>
                <w:szCs w:val="24"/>
              </w:rPr>
              <w:t>1</w:t>
            </w:r>
          </w:p>
        </w:tc>
      </w:tr>
      <w:tr w:rsidR="00417BA0" w14:paraId="370A549B" w14:textId="77777777" w:rsidTr="00336E68">
        <w:trPr>
          <w:trHeight w:val="285"/>
        </w:trPr>
        <w:tc>
          <w:tcPr>
            <w:tcW w:w="3964" w:type="dxa"/>
          </w:tcPr>
          <w:p w14:paraId="4E70DD7D" w14:textId="77777777" w:rsidR="00417BA0" w:rsidRDefault="00417BA0" w:rsidP="00336E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 – stabilność w workach infuzyjnych</w:t>
            </w:r>
          </w:p>
        </w:tc>
        <w:tc>
          <w:tcPr>
            <w:tcW w:w="1843" w:type="dxa"/>
          </w:tcPr>
          <w:p w14:paraId="5AEDD8EE" w14:textId="77777777" w:rsidR="00417BA0" w:rsidRPr="005509AD" w:rsidRDefault="00417BA0" w:rsidP="00336E68">
            <w:pPr>
              <w:jc w:val="center"/>
              <w:rPr>
                <w:sz w:val="24"/>
                <w:szCs w:val="24"/>
              </w:rPr>
            </w:pPr>
            <w:r w:rsidRPr="403E3A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1A7F81A" w14:textId="77777777" w:rsidR="00417BA0" w:rsidRPr="005509AD" w:rsidRDefault="00417BA0" w:rsidP="00336E68">
            <w:pPr>
              <w:jc w:val="center"/>
              <w:rPr>
                <w:sz w:val="24"/>
                <w:szCs w:val="24"/>
              </w:rPr>
            </w:pPr>
            <w:r w:rsidRPr="403E3A16">
              <w:rPr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14:paraId="53E5EEE3" w14:textId="77777777" w:rsidR="00417BA0" w:rsidRPr="005509AD" w:rsidRDefault="00417BA0" w:rsidP="00336E68">
            <w:pPr>
              <w:jc w:val="center"/>
              <w:rPr>
                <w:sz w:val="24"/>
                <w:szCs w:val="24"/>
              </w:rPr>
            </w:pPr>
            <w:r w:rsidRPr="403E3A16">
              <w:rPr>
                <w:sz w:val="24"/>
                <w:szCs w:val="24"/>
              </w:rPr>
              <w:t>2</w:t>
            </w:r>
          </w:p>
        </w:tc>
      </w:tr>
    </w:tbl>
    <w:p w14:paraId="225C857E" w14:textId="77777777" w:rsidR="00417BA0" w:rsidRPr="00DA0931" w:rsidRDefault="00417BA0" w:rsidP="00417BA0">
      <w:pPr>
        <w:spacing w:after="0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718"/>
        <w:gridCol w:w="3439"/>
      </w:tblGrid>
      <w:tr w:rsidR="00417BA0" w:rsidRPr="00A63A27" w14:paraId="2CB911F0" w14:textId="77777777" w:rsidTr="00C81BDA">
        <w:trPr>
          <w:trHeight w:val="331"/>
          <w:tblHeader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9FBAE" w14:textId="77777777" w:rsidR="00417BA0" w:rsidRPr="00A63A27" w:rsidRDefault="00417BA0" w:rsidP="00336E68">
            <w:pPr>
              <w:pStyle w:val="Legenda"/>
              <w:keepNext/>
              <w:jc w:val="left"/>
              <w:rPr>
                <w:rFonts w:asciiTheme="minorHAnsi" w:hAnsiTheme="minorHAnsi" w:cstheme="minorHAnsi"/>
                <w:sz w:val="18"/>
                <w:szCs w:val="18"/>
                <w:u w:val="none"/>
                <w:lang w:val="pl-PL"/>
              </w:rPr>
            </w:pPr>
            <w:r w:rsidRPr="00A63A27">
              <w:rPr>
                <w:rFonts w:asciiTheme="minorHAnsi" w:hAnsiTheme="minorHAnsi" w:cstheme="minorHAnsi"/>
                <w:b/>
                <w:bCs/>
                <w:sz w:val="18"/>
                <w:szCs w:val="18"/>
                <w:u w:val="none"/>
                <w:lang w:val="pl-PL"/>
              </w:rPr>
              <w:t xml:space="preserve">Tabela </w:t>
            </w:r>
            <w:r w:rsidRPr="00A63A27">
              <w:rPr>
                <w:rFonts w:asciiTheme="minorHAnsi" w:hAnsiTheme="minorHAnsi" w:cstheme="minorHAnsi"/>
                <w:b/>
                <w:bCs/>
                <w:sz w:val="18"/>
                <w:szCs w:val="18"/>
                <w:u w:val="none"/>
                <w:lang w:val="pl-PL"/>
              </w:rPr>
              <w:fldChar w:fldCharType="begin"/>
            </w:r>
            <w:r w:rsidRPr="00A63A27">
              <w:rPr>
                <w:rFonts w:asciiTheme="minorHAnsi" w:hAnsiTheme="minorHAnsi" w:cstheme="minorHAnsi"/>
                <w:b/>
                <w:bCs/>
                <w:sz w:val="18"/>
                <w:szCs w:val="18"/>
                <w:u w:val="none"/>
                <w:lang w:val="pl-PL"/>
              </w:rPr>
              <w:instrText xml:space="preserve"> SEQ Table \* ARABIC </w:instrText>
            </w:r>
            <w:r w:rsidRPr="00A63A27">
              <w:rPr>
                <w:rFonts w:asciiTheme="minorHAnsi" w:hAnsiTheme="minorHAnsi" w:cstheme="minorHAnsi"/>
                <w:b/>
                <w:bCs/>
                <w:sz w:val="18"/>
                <w:szCs w:val="18"/>
                <w:u w:val="none"/>
                <w:lang w:val="pl-PL"/>
              </w:rPr>
              <w:fldChar w:fldCharType="separate"/>
            </w:r>
            <w:r w:rsidRPr="00A63A27">
              <w:rPr>
                <w:rFonts w:asciiTheme="minorHAnsi" w:hAnsiTheme="minorHAnsi" w:cstheme="minorHAnsi"/>
                <w:b/>
                <w:bCs/>
                <w:sz w:val="18"/>
                <w:szCs w:val="18"/>
                <w:u w:val="none"/>
                <w:lang w:val="pl-PL"/>
              </w:rPr>
              <w:t>1</w:t>
            </w:r>
            <w:r w:rsidRPr="00A63A27">
              <w:rPr>
                <w:rFonts w:asciiTheme="minorHAnsi" w:hAnsiTheme="minorHAnsi" w:cstheme="minorHAnsi"/>
                <w:b/>
                <w:bCs/>
                <w:sz w:val="18"/>
                <w:szCs w:val="18"/>
                <w:u w:val="none"/>
                <w:lang w:val="pl-PL"/>
              </w:rPr>
              <w:fldChar w:fldCharType="end"/>
            </w:r>
            <w:r w:rsidRPr="00A63A27">
              <w:rPr>
                <w:rFonts w:asciiTheme="minorHAnsi" w:hAnsiTheme="minorHAnsi" w:cstheme="minorHAnsi"/>
                <w:b/>
                <w:bCs/>
                <w:sz w:val="18"/>
                <w:szCs w:val="18"/>
                <w:u w:val="none"/>
                <w:lang w:val="pl-PL"/>
              </w:rPr>
              <w:t xml:space="preserve">. </w:t>
            </w:r>
            <w:r w:rsidRPr="00A63A27">
              <w:rPr>
                <w:rFonts w:asciiTheme="minorHAnsi" w:hAnsiTheme="minorHAnsi" w:cstheme="minorHAnsi"/>
                <w:sz w:val="18"/>
                <w:szCs w:val="18"/>
                <w:u w:val="none"/>
                <w:lang w:val="pl-PL"/>
              </w:rPr>
              <w:t xml:space="preserve"> Metody analityczne dla badania stabilności </w:t>
            </w:r>
          </w:p>
        </w:tc>
      </w:tr>
      <w:tr w:rsidR="00417BA0" w:rsidRPr="00A63A27" w14:paraId="512DA47B" w14:textId="77777777" w:rsidTr="00C81BDA">
        <w:trPr>
          <w:trHeight w:val="246"/>
          <w:tblHeader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52F1E1DA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</w:pPr>
            <w:r w:rsidRPr="00A63A27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  <w:t>Test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247254D8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</w:pPr>
            <w:r w:rsidRPr="00A63A27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  <w:t>Odnośnik do metody analitycznej</w:t>
            </w:r>
          </w:p>
        </w:tc>
      </w:tr>
      <w:tr w:rsidR="00417BA0" w:rsidRPr="00A63A27" w14:paraId="778100A9" w14:textId="77777777" w:rsidTr="00C81BDA">
        <w:trPr>
          <w:trHeight w:val="246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BDD7F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D30AB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</w:pPr>
          </w:p>
        </w:tc>
      </w:tr>
      <w:tr w:rsidR="00417BA0" w:rsidRPr="00A63A27" w14:paraId="38A831F8" w14:textId="77777777" w:rsidTr="00C81BDA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034CDB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A63A2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TOŻSAMOŚĆ</w:t>
            </w:r>
          </w:p>
        </w:tc>
      </w:tr>
      <w:tr w:rsidR="00417BA0" w:rsidRPr="00C81BDA" w14:paraId="5E800770" w14:textId="77777777" w:rsidTr="00C81BDA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91CAB7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Western </w:t>
            </w:r>
            <w:proofErr w:type="spellStart"/>
            <w:r w:rsidRPr="00A63A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Blot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1A9D3C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</w:rPr>
              <w:t>Ph.Eur.2.2.31</w:t>
            </w:r>
          </w:p>
          <w:p w14:paraId="5B0EB69A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</w:rPr>
              <w:t>SDS-PAGE under reducing condition</w:t>
            </w:r>
          </w:p>
        </w:tc>
      </w:tr>
      <w:tr w:rsidR="00417BA0" w:rsidRPr="00A63A27" w14:paraId="4D143508" w14:textId="77777777" w:rsidTr="00C81BDA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AA3731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A63A2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WYGLĄD I OPIS</w:t>
            </w:r>
          </w:p>
        </w:tc>
      </w:tr>
      <w:tr w:rsidR="00417BA0" w:rsidRPr="00C81BDA" w14:paraId="7547BB67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1B4352D8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proofErr w:type="spellStart"/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Clarity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CDE145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Ph. Eur. 2.2.1, USP &lt;855&gt;</w:t>
            </w:r>
            <w:r w:rsidRPr="00A63A2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Visual method</w:t>
            </w:r>
          </w:p>
        </w:tc>
      </w:tr>
      <w:tr w:rsidR="00417BA0" w:rsidRPr="00C81BDA" w14:paraId="1B79A48E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5BED461E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proofErr w:type="spellStart"/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Colour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A7E143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Ph. Eur. 2.2.2, USP &lt;631&gt;</w:t>
            </w:r>
            <w:r w:rsidRPr="00A63A2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Visual method</w:t>
            </w:r>
          </w:p>
        </w:tc>
      </w:tr>
      <w:tr w:rsidR="00417BA0" w:rsidRPr="00A63A27" w14:paraId="7ACD6A9F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24AA8D91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proofErr w:type="spellStart"/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Visible</w:t>
            </w:r>
            <w:proofErr w:type="spellEnd"/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proofErr w:type="spellStart"/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Particles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05AD12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en-GB"/>
              </w:rPr>
              <w:t>Ph. Eur. 2.9.20.</w:t>
            </w:r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 </w:t>
            </w:r>
          </w:p>
        </w:tc>
      </w:tr>
      <w:tr w:rsidR="00417BA0" w:rsidRPr="00A63A27" w14:paraId="1491B762" w14:textId="77777777" w:rsidTr="00C81BDA">
        <w:trPr>
          <w:trHeight w:val="20"/>
        </w:trPr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358042DC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</w:pPr>
            <w:r w:rsidRPr="00A63A27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  <w:t>ZANIECZYSZCZENIA ZWIĄZANE Z PROCESEM I PRODUKTEM</w:t>
            </w:r>
          </w:p>
        </w:tc>
      </w:tr>
      <w:tr w:rsidR="00417BA0" w:rsidRPr="00A63A27" w14:paraId="2B524988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3534ECB0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proofErr w:type="spellStart"/>
            <w:r w:rsidRPr="00A63A27">
              <w:rPr>
                <w:rFonts w:cstheme="minorHAnsi"/>
                <w:sz w:val="18"/>
                <w:szCs w:val="18"/>
              </w:rPr>
              <w:t>Purity</w:t>
            </w:r>
            <w:proofErr w:type="spellEnd"/>
            <w:r w:rsidRPr="00A63A27">
              <w:rPr>
                <w:rFonts w:cstheme="minorHAnsi"/>
                <w:sz w:val="18"/>
                <w:szCs w:val="18"/>
              </w:rPr>
              <w:t xml:space="preserve"> by SE-HPLC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4A68FDB8" w14:textId="77777777" w:rsidR="00417BA0" w:rsidRPr="00A63A27" w:rsidRDefault="00417BA0" w:rsidP="00336E6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A63A27">
              <w:rPr>
                <w:rFonts w:eastAsia="Calibri" w:cstheme="minorHAnsi"/>
                <w:sz w:val="18"/>
                <w:szCs w:val="18"/>
                <w:lang w:val="en-US"/>
              </w:rPr>
              <w:t>Ph. Eur. 2.2.29</w:t>
            </w:r>
          </w:p>
          <w:p w14:paraId="38DA5742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eastAsia="Calibri" w:hAnsiTheme="minorHAnsi" w:cstheme="minorHAnsi"/>
                <w:sz w:val="18"/>
                <w:szCs w:val="18"/>
                <w:lang w:eastAsia="ja-JP"/>
              </w:rPr>
              <w:t>SE-HPLC</w:t>
            </w:r>
          </w:p>
        </w:tc>
      </w:tr>
      <w:tr w:rsidR="00417BA0" w:rsidRPr="00C81BDA" w14:paraId="639F5651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0EDBB5FC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shd w:val="clear" w:color="auto" w:fill="FFFFFF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HMW impurities by SE-HPLC</w:t>
            </w:r>
          </w:p>
        </w:tc>
        <w:tc>
          <w:tcPr>
            <w:tcW w:w="0" w:type="auto"/>
            <w:vMerge/>
            <w:vAlign w:val="center"/>
          </w:tcPr>
          <w:p w14:paraId="1DE13447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</w:p>
        </w:tc>
      </w:tr>
      <w:tr w:rsidR="00417BA0" w:rsidRPr="00C81BDA" w14:paraId="6B13654B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72BF490D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en-GB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LMW impurities by SE-HPLC</w:t>
            </w:r>
            <w:r w:rsidRPr="00A63A2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2F625995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7BA0" w:rsidRPr="00A63A27" w14:paraId="1BB3B0D4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6221E8FA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proofErr w:type="spellStart"/>
            <w:r w:rsidRPr="00A63A27">
              <w:rPr>
                <w:rFonts w:cstheme="minorHAnsi"/>
                <w:sz w:val="18"/>
                <w:szCs w:val="18"/>
                <w:lang w:eastAsia="ja-JP"/>
              </w:rPr>
              <w:t>Purity</w:t>
            </w:r>
            <w:proofErr w:type="spellEnd"/>
            <w:r w:rsidRPr="00A63A27">
              <w:rPr>
                <w:rFonts w:cstheme="minorHAnsi"/>
                <w:sz w:val="18"/>
                <w:szCs w:val="18"/>
                <w:lang w:eastAsia="ja-JP"/>
              </w:rPr>
              <w:t xml:space="preserve"> by IEX-HPLC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49F3AD0A" w14:textId="77777777" w:rsidR="00417BA0" w:rsidRPr="00A63A27" w:rsidRDefault="00417BA0" w:rsidP="00336E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Ph. Eur. 2.2.29</w:t>
            </w:r>
          </w:p>
          <w:p w14:paraId="244239E4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lang w:eastAsia="ja-JP"/>
              </w:rPr>
              <w:t>IEX-HPLC</w:t>
            </w:r>
          </w:p>
        </w:tc>
      </w:tr>
      <w:tr w:rsidR="00417BA0" w:rsidRPr="00C81BDA" w14:paraId="50817C03" w14:textId="77777777" w:rsidTr="00C81BDA">
        <w:trPr>
          <w:trHeight w:val="246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5793760D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en-GB"/>
              </w:rPr>
            </w:pP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Charge variance by IEX-HPLC</w:t>
            </w:r>
          </w:p>
        </w:tc>
        <w:tc>
          <w:tcPr>
            <w:tcW w:w="0" w:type="auto"/>
            <w:vMerge/>
            <w:vAlign w:val="center"/>
          </w:tcPr>
          <w:p w14:paraId="4F24C409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7BA0" w:rsidRPr="00C81BDA" w14:paraId="658187B8" w14:textId="77777777" w:rsidTr="00C81BDA">
        <w:trPr>
          <w:trHeight w:val="244"/>
        </w:trPr>
        <w:tc>
          <w:tcPr>
            <w:tcW w:w="0" w:type="auto"/>
            <w:vMerge/>
            <w:vAlign w:val="center"/>
          </w:tcPr>
          <w:p w14:paraId="127F6AC4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3D2F955B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7BA0" w:rsidRPr="00A63A27" w14:paraId="3B74BC40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35407882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proofErr w:type="spellStart"/>
            <w:r w:rsidRPr="00A63A27">
              <w:rPr>
                <w:rFonts w:cstheme="minorHAnsi"/>
                <w:sz w:val="18"/>
                <w:szCs w:val="18"/>
                <w:lang w:eastAsia="ja-JP"/>
              </w:rPr>
              <w:t>Purity</w:t>
            </w:r>
            <w:proofErr w:type="spellEnd"/>
            <w:r w:rsidRPr="00A63A27">
              <w:rPr>
                <w:rFonts w:cstheme="minorHAnsi"/>
                <w:sz w:val="18"/>
                <w:szCs w:val="18"/>
                <w:lang w:eastAsia="ja-JP"/>
              </w:rPr>
              <w:t xml:space="preserve"> by RP-HPLC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055BE4D4" w14:textId="77777777" w:rsidR="00417BA0" w:rsidRPr="00A63A27" w:rsidRDefault="00417BA0" w:rsidP="00336E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Ph. Eur. 2.2.29</w:t>
            </w:r>
          </w:p>
          <w:p w14:paraId="31664513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lang w:eastAsia="ja-JP"/>
              </w:rPr>
              <w:t>RP-HPLC</w:t>
            </w:r>
          </w:p>
        </w:tc>
      </w:tr>
      <w:tr w:rsidR="00417BA0" w:rsidRPr="00C81BDA" w14:paraId="2C2C2A09" w14:textId="77777777" w:rsidTr="00C81BDA">
        <w:trPr>
          <w:trHeight w:val="246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0866AEA2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en-GB"/>
              </w:rPr>
            </w:pP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Hydrophobic variance by RP- HPLC</w:t>
            </w:r>
          </w:p>
        </w:tc>
        <w:tc>
          <w:tcPr>
            <w:tcW w:w="0" w:type="auto"/>
            <w:vMerge/>
            <w:vAlign w:val="center"/>
          </w:tcPr>
          <w:p w14:paraId="664625FC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7BA0" w:rsidRPr="00C81BDA" w14:paraId="5EDF765A" w14:textId="77777777" w:rsidTr="00C81BDA">
        <w:trPr>
          <w:trHeight w:val="244"/>
        </w:trPr>
        <w:tc>
          <w:tcPr>
            <w:tcW w:w="0" w:type="auto"/>
            <w:vMerge/>
            <w:vAlign w:val="center"/>
          </w:tcPr>
          <w:p w14:paraId="35556DEB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ja-JP"/>
              </w:rPr>
            </w:pPr>
          </w:p>
        </w:tc>
        <w:tc>
          <w:tcPr>
            <w:tcW w:w="0" w:type="auto"/>
            <w:vMerge/>
            <w:vAlign w:val="center"/>
          </w:tcPr>
          <w:p w14:paraId="29669143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7BA0" w:rsidRPr="00A63A27" w14:paraId="50162927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3DCC51AF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en-GB"/>
              </w:rPr>
            </w:pP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Purity by reducing SDS-PAGE (</w:t>
            </w:r>
            <w:proofErr w:type="spellStart"/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Coomasie</w:t>
            </w:r>
            <w:proofErr w:type="spellEnd"/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 xml:space="preserve"> stained)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62666B22" w14:textId="77777777" w:rsidR="00417BA0" w:rsidRPr="00A63A27" w:rsidRDefault="00417BA0" w:rsidP="00336E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ja-JP"/>
              </w:rPr>
            </w:pP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Ph. Eur. 2.2.31.,</w:t>
            </w:r>
          </w:p>
          <w:p w14:paraId="0E28D8E9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  <w:lang w:eastAsia="ja-JP"/>
              </w:rPr>
              <w:t>SDS-PAGE</w:t>
            </w:r>
          </w:p>
        </w:tc>
      </w:tr>
      <w:tr w:rsidR="00417BA0" w:rsidRPr="00C81BDA" w14:paraId="1D2875C9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7D359415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en-GB"/>
              </w:rPr>
            </w:pP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Purity by non-reducing SDS-PAGE (</w:t>
            </w:r>
            <w:proofErr w:type="spellStart"/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Coomasie</w:t>
            </w:r>
            <w:proofErr w:type="spellEnd"/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 xml:space="preserve"> stained)</w:t>
            </w:r>
          </w:p>
        </w:tc>
        <w:tc>
          <w:tcPr>
            <w:tcW w:w="0" w:type="auto"/>
            <w:vMerge/>
            <w:vAlign w:val="center"/>
          </w:tcPr>
          <w:p w14:paraId="0B7EDE72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7BA0" w:rsidRPr="00C81BDA" w14:paraId="43F258B5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343B669A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en-GB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Impurities by non-reducing SDS-PAGE (</w:t>
            </w:r>
            <w:proofErr w:type="spellStart"/>
            <w:r w:rsidRPr="00A63A27">
              <w:rPr>
                <w:rFonts w:cstheme="minorHAnsi"/>
                <w:sz w:val="18"/>
                <w:szCs w:val="18"/>
                <w:lang w:val="en-US"/>
              </w:rPr>
              <w:t>Coomasie</w:t>
            </w:r>
            <w:proofErr w:type="spellEnd"/>
            <w:r w:rsidRPr="00A63A27">
              <w:rPr>
                <w:rFonts w:cstheme="minorHAnsi"/>
                <w:sz w:val="18"/>
                <w:szCs w:val="18"/>
                <w:lang w:val="en-US"/>
              </w:rPr>
              <w:t xml:space="preserve"> stained)</w:t>
            </w:r>
          </w:p>
        </w:tc>
        <w:tc>
          <w:tcPr>
            <w:tcW w:w="0" w:type="auto"/>
            <w:vMerge/>
            <w:vAlign w:val="center"/>
          </w:tcPr>
          <w:p w14:paraId="65DBFFD4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17BA0" w:rsidRPr="00A63A27" w14:paraId="54F21979" w14:textId="77777777" w:rsidTr="00C81BDA">
        <w:trPr>
          <w:trHeight w:val="20"/>
        </w:trPr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4341F8C9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</w:pPr>
            <w:r w:rsidRPr="00A63A27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  <w:t>ILOŚĆ I AKTYWNOŚĆ</w:t>
            </w:r>
          </w:p>
        </w:tc>
      </w:tr>
      <w:tr w:rsidR="00417BA0" w:rsidRPr="00C81BDA" w14:paraId="027D55BF" w14:textId="77777777" w:rsidTr="00C81BDA">
        <w:trPr>
          <w:trHeight w:val="246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66C82AB8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63A27">
              <w:rPr>
                <w:rFonts w:cstheme="minorHAnsi"/>
                <w:sz w:val="18"/>
                <w:szCs w:val="18"/>
              </w:rPr>
              <w:t>Potency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281BC709" w14:textId="77777777" w:rsidR="00417BA0" w:rsidRPr="00A63A27" w:rsidRDefault="00417BA0" w:rsidP="00336E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 w:eastAsia="ja-JP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 xml:space="preserve">Ph. Eur. </w:t>
            </w: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5.3,</w:t>
            </w:r>
          </w:p>
          <w:p w14:paraId="4CAF7737" w14:textId="77777777" w:rsidR="00417BA0" w:rsidRPr="00A63A27" w:rsidRDefault="00417BA0" w:rsidP="00336E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 w:eastAsia="ja-JP"/>
              </w:rPr>
              <w:t>Cell-based assay</w:t>
            </w:r>
          </w:p>
        </w:tc>
      </w:tr>
      <w:tr w:rsidR="00417BA0" w:rsidRPr="00C81BDA" w14:paraId="670A389C" w14:textId="77777777" w:rsidTr="00C81BDA">
        <w:trPr>
          <w:trHeight w:val="246"/>
        </w:trPr>
        <w:tc>
          <w:tcPr>
            <w:tcW w:w="0" w:type="auto"/>
            <w:vMerge/>
            <w:vAlign w:val="center"/>
          </w:tcPr>
          <w:p w14:paraId="1D4F2EEB" w14:textId="77777777" w:rsidR="00417BA0" w:rsidRPr="004303CF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01C7BF80" w14:textId="77777777" w:rsidR="00417BA0" w:rsidRPr="004303CF" w:rsidRDefault="00417BA0" w:rsidP="00336E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17BA0" w:rsidRPr="00A63A27" w14:paraId="667D6159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0E2AB1D6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63A27">
              <w:rPr>
                <w:rFonts w:cstheme="minorHAnsi"/>
                <w:sz w:val="18"/>
                <w:szCs w:val="18"/>
              </w:rPr>
              <w:t xml:space="preserve">Protein </w:t>
            </w:r>
            <w:proofErr w:type="spellStart"/>
            <w:r w:rsidRPr="00A63A27">
              <w:rPr>
                <w:rFonts w:cstheme="minorHAnsi"/>
                <w:sz w:val="18"/>
                <w:szCs w:val="18"/>
              </w:rPr>
              <w:t>concentration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F51E36" w14:textId="77777777" w:rsidR="00417BA0" w:rsidRPr="00A63A27" w:rsidRDefault="00417BA0" w:rsidP="00336E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Ph. Eur. 2.5.33. (Method 1), 2.2.25,</w:t>
            </w:r>
          </w:p>
          <w:p w14:paraId="5494AB53" w14:textId="77777777" w:rsidR="00417BA0" w:rsidRPr="00A63A27" w:rsidRDefault="00417BA0" w:rsidP="00336E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A63A27">
              <w:rPr>
                <w:rFonts w:cstheme="minorHAnsi"/>
                <w:sz w:val="18"/>
                <w:szCs w:val="18"/>
                <w:lang w:val="en-US"/>
              </w:rPr>
              <w:t>SoloVPE</w:t>
            </w:r>
            <w:proofErr w:type="spellEnd"/>
          </w:p>
        </w:tc>
      </w:tr>
      <w:tr w:rsidR="00417BA0" w:rsidRPr="00A63A27" w14:paraId="40435175" w14:textId="77777777" w:rsidTr="00C81BDA">
        <w:trPr>
          <w:trHeight w:val="20"/>
        </w:trPr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730C7722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r w:rsidRPr="00A63A27">
              <w:rPr>
                <w:rFonts w:asciiTheme="minorHAnsi" w:hAnsiTheme="minorHAnsi" w:cstheme="minorHAnsi"/>
                <w:b/>
                <w:bCs/>
                <w:caps/>
                <w:sz w:val="18"/>
                <w:szCs w:val="18"/>
                <w:lang w:val="pl-PL"/>
              </w:rPr>
              <w:t>ZANIECZYSZCZENIA I BEZPIECZEŃSTWO ZWIĄZANE Z PROCESEM</w:t>
            </w:r>
          </w:p>
        </w:tc>
      </w:tr>
      <w:tr w:rsidR="00417BA0" w:rsidRPr="00A63A27" w14:paraId="48BC71BD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7198C3F3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caps/>
                <w:sz w:val="18"/>
                <w:szCs w:val="18"/>
                <w:lang w:val="pl-PL"/>
              </w:rPr>
            </w:pPr>
            <w:proofErr w:type="spellStart"/>
            <w:r w:rsidRPr="00A63A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Sterylity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A2484D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</w:pPr>
            <w:proofErr w:type="spellStart"/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Ph</w:t>
            </w:r>
            <w:proofErr w:type="spellEnd"/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 xml:space="preserve">. </w:t>
            </w:r>
            <w:proofErr w:type="spellStart"/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Eur</w:t>
            </w:r>
            <w:proofErr w:type="spellEnd"/>
            <w:r w:rsidRPr="00A63A2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pl-PL"/>
              </w:rPr>
              <w:t>. 2.6.1 and USP &lt;71&gt;</w:t>
            </w:r>
          </w:p>
        </w:tc>
      </w:tr>
      <w:tr w:rsidR="00417BA0" w:rsidRPr="00A63A27" w14:paraId="1D8EF13D" w14:textId="77777777" w:rsidTr="00C81BDA">
        <w:trPr>
          <w:trHeight w:val="20"/>
        </w:trPr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0064293E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</w:pPr>
            <w:r w:rsidRPr="00A63A27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  <w:lang w:val="pl-PL"/>
              </w:rPr>
              <w:t>INNE TESTY</w:t>
            </w:r>
          </w:p>
        </w:tc>
      </w:tr>
      <w:tr w:rsidR="00417BA0" w:rsidRPr="00C81BDA" w14:paraId="3F7FE4D1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0FC9701B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proofErr w:type="spellStart"/>
            <w:r w:rsidRPr="00A63A27">
              <w:rPr>
                <w:rFonts w:cstheme="minorHAnsi"/>
                <w:sz w:val="18"/>
                <w:szCs w:val="18"/>
              </w:rPr>
              <w:t>Osmolality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DE6D7D" w14:textId="77777777" w:rsidR="00417BA0" w:rsidRPr="00A63A27" w:rsidRDefault="00417BA0" w:rsidP="00336E68">
            <w:pPr>
              <w:keepNext/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color w:val="000000"/>
                <w:sz w:val="18"/>
                <w:szCs w:val="18"/>
                <w:lang w:val="en-US"/>
              </w:rPr>
              <w:t>Ph. Eur. 2.2.35,</w:t>
            </w:r>
          </w:p>
          <w:p w14:paraId="191B184C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</w:rPr>
              <w:t>Vapor pressure osmometry</w:t>
            </w:r>
          </w:p>
        </w:tc>
      </w:tr>
      <w:tr w:rsidR="00417BA0" w:rsidRPr="00A63A27" w14:paraId="63F232AA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2879EB29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GB"/>
              </w:rPr>
            </w:pPr>
            <w:proofErr w:type="spellStart"/>
            <w:r w:rsidRPr="00A63A27">
              <w:rPr>
                <w:rFonts w:cstheme="minorHAnsi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3F5770" w14:textId="77777777" w:rsidR="00417BA0" w:rsidRPr="00A63A27" w:rsidRDefault="00417BA0" w:rsidP="00336E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Ph. Eur. 2.2.3,</w:t>
            </w:r>
          </w:p>
          <w:p w14:paraId="610A51D5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A27">
              <w:rPr>
                <w:rFonts w:asciiTheme="minorHAnsi" w:hAnsiTheme="minorHAnsi" w:cstheme="minorHAnsi"/>
                <w:sz w:val="18"/>
                <w:szCs w:val="18"/>
              </w:rPr>
              <w:t>Potentiometric method</w:t>
            </w:r>
          </w:p>
        </w:tc>
      </w:tr>
      <w:tr w:rsidR="00417BA0" w:rsidRPr="00A63A27" w14:paraId="1915D7EA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5D8E9F3D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63A27">
              <w:rPr>
                <w:rFonts w:cstheme="minorHAnsi"/>
                <w:sz w:val="18"/>
                <w:szCs w:val="18"/>
              </w:rPr>
              <w:t>Bacterial</w:t>
            </w:r>
            <w:proofErr w:type="spellEnd"/>
            <w:r w:rsidRPr="00A63A2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63A27">
              <w:rPr>
                <w:rFonts w:cstheme="minorHAnsi"/>
                <w:sz w:val="18"/>
                <w:szCs w:val="18"/>
              </w:rPr>
              <w:t>endotoxins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7FCE30" w14:textId="77777777" w:rsidR="00417BA0" w:rsidRPr="00A63A27" w:rsidRDefault="00417BA0" w:rsidP="00336E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GB"/>
              </w:rPr>
              <w:t>Ph. Eur. 2.6.14.</w:t>
            </w:r>
            <w:r w:rsidRPr="00A63A27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417BA0" w:rsidRPr="00A63A27" w14:paraId="50DBF0A4" w14:textId="77777777" w:rsidTr="00C81BDA">
        <w:trPr>
          <w:trHeight w:val="20"/>
        </w:trPr>
        <w:tc>
          <w:tcPr>
            <w:tcW w:w="0" w:type="auto"/>
            <w:shd w:val="clear" w:color="auto" w:fill="FFFFFF" w:themeFill="background1"/>
            <w:vAlign w:val="center"/>
          </w:tcPr>
          <w:p w14:paraId="7608E2A1" w14:textId="77777777" w:rsidR="00417BA0" w:rsidRPr="00A63A27" w:rsidRDefault="00417BA0" w:rsidP="0033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63A27">
              <w:rPr>
                <w:rFonts w:cstheme="minorHAnsi"/>
                <w:sz w:val="18"/>
                <w:szCs w:val="18"/>
                <w:lang w:val="en-US"/>
              </w:rPr>
              <w:t>Particulate contamination: sub-visible particles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EB2449" w14:textId="77777777" w:rsidR="00417BA0" w:rsidRPr="00A63A27" w:rsidRDefault="00417BA0" w:rsidP="00336E68">
            <w:pPr>
              <w:pStyle w:val="Tekstpodstawowy2"/>
              <w:keepNext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proofErr w:type="spellStart"/>
            <w:r w:rsidRPr="00A63A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Ph</w:t>
            </w:r>
            <w:proofErr w:type="spellEnd"/>
            <w:r w:rsidRPr="00A63A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A63A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Eur</w:t>
            </w:r>
            <w:proofErr w:type="spellEnd"/>
            <w:r w:rsidRPr="00A63A27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. 2.9.19, USP &lt;787&gt;, USP &lt;788&gt;</w:t>
            </w:r>
          </w:p>
        </w:tc>
      </w:tr>
    </w:tbl>
    <w:p w14:paraId="20ABA18A" w14:textId="77777777" w:rsidR="00417BA0" w:rsidRDefault="00417BA0" w:rsidP="00417BA0">
      <w:pPr>
        <w:spacing w:after="0"/>
        <w:jc w:val="right"/>
        <w:rPr>
          <w:b/>
          <w:i/>
          <w:iCs/>
          <w:sz w:val="24"/>
          <w:szCs w:val="24"/>
        </w:rPr>
      </w:pPr>
    </w:p>
    <w:p w14:paraId="0404B09A" w14:textId="77777777" w:rsidR="004E5F8E" w:rsidRDefault="004E5F8E"/>
    <w:sectPr w:rsidR="004E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A0"/>
    <w:rsid w:val="00183F2A"/>
    <w:rsid w:val="001A4227"/>
    <w:rsid w:val="00417BA0"/>
    <w:rsid w:val="004E5F8E"/>
    <w:rsid w:val="005A2148"/>
    <w:rsid w:val="00C81BDA"/>
    <w:rsid w:val="00D5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264F"/>
  <w15:chartTrackingRefBased/>
  <w15:docId w15:val="{FA1A0969-7375-4E11-8C32-BF894097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BA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B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B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B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B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B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B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B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B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B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B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B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B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B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B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B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B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7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BA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7B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BA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7B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B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BA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417BA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417BA0"/>
    <w:pPr>
      <w:spacing w:before="60" w:after="120" w:line="480" w:lineRule="auto"/>
      <w:ind w:left="720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17BA0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Legenda">
    <w:name w:val="caption"/>
    <w:basedOn w:val="Normalny"/>
    <w:next w:val="Normalny"/>
    <w:uiPriority w:val="99"/>
    <w:qFormat/>
    <w:rsid w:val="00417BA0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Props1.xml><?xml version="1.0" encoding="utf-8"?>
<ds:datastoreItem xmlns:ds="http://schemas.openxmlformats.org/officeDocument/2006/customXml" ds:itemID="{41E53A46-D350-40F7-A5C0-5CE270613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EA194-EFC0-4060-BB74-CB12E8EE3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BE9ED-CE95-4771-88C5-DC7F0B02D547}">
  <ds:schemaRefs>
    <ds:schemaRef ds:uri="01c0598e-4b2a-42e9-9d75-84d6b0096cf3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66703156-1b48-4ba9-b84c-538d2a35c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 Róża</dc:creator>
  <cp:keywords/>
  <dc:description/>
  <cp:lastModifiedBy>Sawicka Róża</cp:lastModifiedBy>
  <cp:revision>2</cp:revision>
  <dcterms:created xsi:type="dcterms:W3CDTF">2024-11-13T13:23:00Z</dcterms:created>
  <dcterms:modified xsi:type="dcterms:W3CDTF">2024-11-28T18:09:00Z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2024-11-13T13:25:39Z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a647f9cb-cc19-49fd-b144-96fd79420c76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  <property fmtid="{D5CDD505-2E9C-101B-9397-08002B2CF9AE}" pid="10" name="MediaServiceImageTags">
    <vt:lpwstr/>
  </property>
</Properties>
</file>