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B4DF95" w14:textId="5B4D7356" w:rsidR="00C047F4" w:rsidRPr="00C047F4" w:rsidRDefault="00C047F4" w:rsidP="00C047F4">
      <w:pPr>
        <w:jc w:val="center"/>
        <w:rPr>
          <w:b/>
          <w:bCs/>
        </w:rPr>
      </w:pPr>
      <w:r w:rsidRPr="00C047F4">
        <w:rPr>
          <w:b/>
          <w:bCs/>
        </w:rPr>
        <w:t>OŚWIADCZENIE WYKONAWCY</w:t>
      </w:r>
    </w:p>
    <w:p w14:paraId="45DDB886" w14:textId="7BA4C22E" w:rsidR="00C047F4" w:rsidRPr="00C047F4" w:rsidRDefault="00C047F4" w:rsidP="00C047F4">
      <w:pPr>
        <w:jc w:val="both"/>
        <w:rPr>
          <w:b/>
          <w:bCs/>
        </w:rPr>
      </w:pPr>
      <w:r w:rsidRPr="00C047F4">
        <w:rPr>
          <w:b/>
          <w:bCs/>
        </w:rPr>
        <w:t>o braku podstaw wykluczenia z art. 7 ust. 1 specustawy sankcyjnej oraz braku zakazu, o którym mowa w art. 5k rozporządzenia 2022/576, w sprawie zmiany rozporządzenia (UE) nr 833/2014 dotyczącego środków ograniczających w związku z działaniami Rosji destabilizującymi sytuację na Ukrainie (Dz. Urz. UE nr L111 z 8 kwietnia 2022</w:t>
      </w:r>
      <w:r w:rsidR="00E753F2">
        <w:rPr>
          <w:b/>
          <w:bCs/>
        </w:rPr>
        <w:t xml:space="preserve"> </w:t>
      </w:r>
      <w:r w:rsidRPr="00C047F4">
        <w:rPr>
          <w:b/>
          <w:bCs/>
        </w:rPr>
        <w:t>r. str. 1)</w:t>
      </w:r>
    </w:p>
    <w:p w14:paraId="7898D717" w14:textId="6EE15F94" w:rsidR="00C047F4" w:rsidRPr="0029694F" w:rsidRDefault="00C560C1" w:rsidP="5CD26ABF">
      <w:pPr>
        <w:jc w:val="both"/>
        <w:rPr>
          <w:b/>
          <w:bCs/>
        </w:rPr>
      </w:pPr>
      <w:r w:rsidRPr="5CD26ABF">
        <w:rPr>
          <w:b/>
          <w:bCs/>
        </w:rPr>
        <w:t xml:space="preserve">W związku ze złożeniem Oferty w ramach postępowania </w:t>
      </w:r>
      <w:r w:rsidR="0D0A3E47" w:rsidRPr="00B067B0">
        <w:rPr>
          <w:rFonts w:ascii="Calibri" w:eastAsia="Calibri" w:hAnsi="Calibri" w:cs="Calibri"/>
          <w:b/>
          <w:bCs/>
          <w:color w:val="000000" w:themeColor="text1"/>
        </w:rPr>
        <w:t>RFP-025</w:t>
      </w:r>
      <w:r w:rsidR="00F77FB9" w:rsidRPr="00B067B0">
        <w:rPr>
          <w:rFonts w:ascii="Calibri" w:eastAsia="Calibri" w:hAnsi="Calibri" w:cs="Calibri"/>
          <w:b/>
          <w:bCs/>
          <w:color w:val="000000" w:themeColor="text1"/>
        </w:rPr>
        <w:t>490</w:t>
      </w:r>
      <w:r w:rsidR="0D0A3E47" w:rsidRPr="00B067B0">
        <w:rPr>
          <w:rFonts w:ascii="Calibri" w:eastAsia="Calibri" w:hAnsi="Calibri" w:cs="Calibri"/>
          <w:b/>
          <w:bCs/>
          <w:color w:val="000000" w:themeColor="text1"/>
        </w:rPr>
        <w:t xml:space="preserve"> </w:t>
      </w:r>
      <w:r w:rsidR="0D0A3E47" w:rsidRPr="5CD26ABF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 xml:space="preserve">–  </w:t>
      </w:r>
      <w:r w:rsidR="0D0A3E47" w:rsidRPr="5CD26ABF">
        <w:rPr>
          <w:rFonts w:ascii="Arial" w:eastAsia="Arial" w:hAnsi="Arial" w:cs="Arial"/>
          <w:b/>
          <w:bCs/>
          <w:color w:val="000000" w:themeColor="text1"/>
          <w:sz w:val="20"/>
          <w:szCs w:val="20"/>
        </w:rPr>
        <w:t xml:space="preserve">LABORATORIUM KAJETANY – </w:t>
      </w:r>
      <w:r w:rsidR="00F77FB9">
        <w:rPr>
          <w:rFonts w:ascii="Arial" w:eastAsia="Arial" w:hAnsi="Arial" w:cs="Arial"/>
          <w:b/>
          <w:bCs/>
          <w:color w:val="000000" w:themeColor="text1"/>
          <w:sz w:val="20"/>
          <w:szCs w:val="20"/>
        </w:rPr>
        <w:t>2</w:t>
      </w:r>
      <w:r w:rsidR="0D0A3E47" w:rsidRPr="5CD26ABF">
        <w:rPr>
          <w:rFonts w:ascii="Arial" w:eastAsia="Arial" w:hAnsi="Arial" w:cs="Arial"/>
          <w:b/>
          <w:bCs/>
          <w:color w:val="000000" w:themeColor="text1"/>
          <w:sz w:val="20"/>
          <w:szCs w:val="20"/>
        </w:rPr>
        <w:t xml:space="preserve"> ETAP PRAC: LABORATORIUM BIOTECHNOLOGICZNE KAJETANY W ADAMED PHARMA S.A.</w:t>
      </w:r>
      <w:r w:rsidRPr="5CD26ABF">
        <w:rPr>
          <w:b/>
          <w:bCs/>
        </w:rPr>
        <w:t xml:space="preserve">, </w:t>
      </w:r>
      <w:r>
        <w:t>o</w:t>
      </w:r>
      <w:r w:rsidR="00C047F4">
        <w:t>świadczam, że nie jestem:</w:t>
      </w:r>
    </w:p>
    <w:p w14:paraId="1A8097C0" w14:textId="3265BE2F" w:rsidR="00C047F4" w:rsidRDefault="00C047F4" w:rsidP="00C047F4">
      <w:pPr>
        <w:ind w:left="284" w:hanging="284"/>
        <w:jc w:val="both"/>
      </w:pPr>
      <w:r>
        <w:t>1.</w:t>
      </w:r>
      <w:r>
        <w:tab/>
        <w:t>wykonawcą, o którym mowa w art. 7 ust. 1 wymienionego w wykazach określonych                                            w rozporządzeniu 765/2006 i rozporządzeniu 269/2014 albo wpisanego na listę na podstawie decyzji w sprawie wpisu na listę rozstrzygającej o zastosowaniu środka, o którym mowa w art. 1 pkt 3 ustawy z dnia 13 kwietnia 2022 r. o szczególnych rozwiązaniach w zakresie przeciwdziałania wspieraniu agresji na Ukrainę (Dz. U. poz. 835);</w:t>
      </w:r>
    </w:p>
    <w:p w14:paraId="524A671B" w14:textId="5349A271" w:rsidR="00C047F4" w:rsidRDefault="00C047F4" w:rsidP="00C047F4">
      <w:pPr>
        <w:ind w:left="284" w:hanging="284"/>
        <w:jc w:val="both"/>
      </w:pPr>
      <w:r>
        <w:t>2.</w:t>
      </w:r>
      <w:r>
        <w:tab/>
        <w:t>wykonawcą, którego beneficjentem rzeczywistym w rozumieniu ustawy z dnia 1 marca 2018 r.                   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 z dnia 13 kwietnia 2022 r.                                       o szczególnych rozwiązaniach w zakresie przeciwdziałania wspieraniu agresji na Ukrainę (Dz. U. poz. 835);</w:t>
      </w:r>
    </w:p>
    <w:p w14:paraId="7367B640" w14:textId="767596D6" w:rsidR="008C7832" w:rsidRDefault="00C047F4" w:rsidP="008C7832">
      <w:pPr>
        <w:ind w:left="284" w:hanging="284"/>
        <w:jc w:val="both"/>
      </w:pPr>
      <w:r>
        <w:t>3.</w:t>
      </w:r>
      <w:r>
        <w:tab/>
        <w:t xml:space="preserve">wykonawcą, którego jednostką dominującą </w:t>
      </w:r>
      <w:r w:rsidR="00E67ECA">
        <w:t xml:space="preserve">lub jednostką zależną </w:t>
      </w:r>
      <w:r>
        <w:t xml:space="preserve">w rozumieniu art. 3 ust. 1 pkt 37 </w:t>
      </w:r>
      <w:r w:rsidR="00E67ECA">
        <w:t xml:space="preserve">i 39 </w:t>
      </w:r>
      <w:r>
        <w:t>ustawy z dnia 29 września 1994 r. o rachunkowości (Dz. U. z 2021 r. poz. 217, 2105 i 2106)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z dnia 13 kwietnia 2022 r. o szczególnych rozwiązaniach w zakresie przeciwdziałania wspieraniu agresji na Ukrainę (Dz. U. poz. 835)”</w:t>
      </w:r>
    </w:p>
    <w:p w14:paraId="520ACDFF" w14:textId="6574428A" w:rsidR="00C047F4" w:rsidRPr="00E06831" w:rsidRDefault="00C047F4" w:rsidP="003B5503">
      <w:pPr>
        <w:spacing w:after="0"/>
        <w:ind w:left="6372" w:firstLine="708"/>
        <w:rPr>
          <w:i/>
          <w:iCs/>
        </w:rPr>
      </w:pPr>
      <w:r>
        <w:t>…………………………………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E753F2" w:rsidRPr="00E06831">
        <w:rPr>
          <w:i/>
          <w:iCs/>
          <w:sz w:val="20"/>
          <w:szCs w:val="20"/>
        </w:rPr>
        <w:t xml:space="preserve">data, </w:t>
      </w:r>
      <w:r w:rsidRPr="00E06831">
        <w:rPr>
          <w:i/>
          <w:iCs/>
          <w:sz w:val="20"/>
          <w:szCs w:val="20"/>
        </w:rPr>
        <w:t>podpis</w:t>
      </w:r>
    </w:p>
    <w:sectPr w:rsidR="00C047F4" w:rsidRPr="00E06831" w:rsidSect="002B1BA9">
      <w:headerReference w:type="default" r:id="rId9"/>
      <w:pgSz w:w="11906" w:h="16838"/>
      <w:pgMar w:top="1417" w:right="1417" w:bottom="1417" w:left="1417" w:header="624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B9F93FC" w14:textId="77777777" w:rsidR="002B1BA9" w:rsidRDefault="002B1BA9" w:rsidP="00C047F4">
      <w:pPr>
        <w:spacing w:after="0" w:line="240" w:lineRule="auto"/>
      </w:pPr>
      <w:r>
        <w:separator/>
      </w:r>
    </w:p>
  </w:endnote>
  <w:endnote w:type="continuationSeparator" w:id="0">
    <w:p w14:paraId="12217C4A" w14:textId="77777777" w:rsidR="002B1BA9" w:rsidRDefault="002B1BA9" w:rsidP="00C047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340ED3" w14:textId="77777777" w:rsidR="002B1BA9" w:rsidRDefault="002B1BA9" w:rsidP="00C047F4">
      <w:pPr>
        <w:spacing w:after="0" w:line="240" w:lineRule="auto"/>
      </w:pPr>
      <w:r>
        <w:separator/>
      </w:r>
    </w:p>
  </w:footnote>
  <w:footnote w:type="continuationSeparator" w:id="0">
    <w:p w14:paraId="6C6933A9" w14:textId="77777777" w:rsidR="002B1BA9" w:rsidRDefault="002B1BA9" w:rsidP="00C047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3F0974" w14:textId="2DE1A4C8" w:rsidR="004655C2" w:rsidRDefault="004655C2">
    <w:pPr>
      <w:pStyle w:val="Nagwek"/>
    </w:pPr>
  </w:p>
  <w:p w14:paraId="0201A855" w14:textId="75DD6E8E" w:rsidR="004655C2" w:rsidRDefault="004655C2">
    <w:pPr>
      <w:pStyle w:val="Nagwek"/>
    </w:pPr>
  </w:p>
  <w:p w14:paraId="4AE7425C" w14:textId="107A724F" w:rsidR="004655C2" w:rsidRDefault="004655C2" w:rsidP="004655C2">
    <w:pPr>
      <w:pStyle w:val="Nagwek"/>
      <w:jc w:val="center"/>
    </w:pPr>
    <w:r>
      <w:rPr>
        <w:noProof/>
      </w:rPr>
      <w:drawing>
        <wp:inline distT="0" distB="0" distL="0" distR="0" wp14:anchorId="447FFA78" wp14:editId="7CB8A927">
          <wp:extent cx="4328160" cy="956945"/>
          <wp:effectExtent l="0" t="0" r="0" b="0"/>
          <wp:docPr id="2" name="Obraz 2" descr="Obraz zawierający tekst, clipart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Obraz zawierający tekst, clipart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8160" cy="9569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F7C8995" w14:textId="77777777" w:rsidR="004655C2" w:rsidRDefault="00C047F4" w:rsidP="00C047F4">
    <w:pPr>
      <w:spacing w:line="276" w:lineRule="auto"/>
      <w:ind w:right="-3"/>
      <w:rPr>
        <w:sz w:val="20"/>
        <w:szCs w:val="20"/>
      </w:rPr>
    </w:pPr>
    <w:r>
      <w:rPr>
        <w:sz w:val="20"/>
        <w:szCs w:val="20"/>
      </w:rPr>
      <w:t xml:space="preserve">               </w:t>
    </w:r>
  </w:p>
  <w:p w14:paraId="1E8B9D2D" w14:textId="6D198B61" w:rsidR="004655C2" w:rsidRDefault="004655C2" w:rsidP="00C047F4">
    <w:pPr>
      <w:spacing w:line="276" w:lineRule="auto"/>
      <w:ind w:right="-3"/>
      <w:rPr>
        <w:sz w:val="20"/>
        <w:szCs w:val="20"/>
      </w:rPr>
    </w:pPr>
    <w:r>
      <w:rPr>
        <w:noProof/>
      </w:rPr>
      <w:drawing>
        <wp:inline distT="0" distB="0" distL="0" distR="0" wp14:anchorId="080505BF" wp14:editId="43BA2D74">
          <wp:extent cx="2181225" cy="723900"/>
          <wp:effectExtent l="0" t="0" r="9525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81225" cy="7239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924E13A" w14:textId="57B6E568" w:rsidR="00C047F4" w:rsidRPr="00930A0B" w:rsidRDefault="00C047F4" w:rsidP="00C047F4">
    <w:pPr>
      <w:spacing w:line="276" w:lineRule="auto"/>
      <w:ind w:right="-3"/>
      <w:rPr>
        <w:b/>
        <w:sz w:val="20"/>
        <w:szCs w:val="20"/>
      </w:rPr>
    </w:pPr>
    <w:r>
      <w:rPr>
        <w:sz w:val="20"/>
        <w:szCs w:val="20"/>
      </w:rPr>
      <w:t xml:space="preserve"> </w:t>
    </w:r>
    <w:r w:rsidRPr="00930A0B">
      <w:rPr>
        <w:sz w:val="20"/>
        <w:szCs w:val="20"/>
      </w:rPr>
      <w:t xml:space="preserve">(nazwa Wykonawcy)                                </w:t>
    </w:r>
    <w:r w:rsidRPr="00930A0B">
      <w:rPr>
        <w:b/>
        <w:sz w:val="20"/>
        <w:szCs w:val="20"/>
      </w:rPr>
      <w:t xml:space="preserve">                  </w:t>
    </w:r>
  </w:p>
  <w:p w14:paraId="7F4E47C9" w14:textId="77777777" w:rsidR="00C047F4" w:rsidRDefault="00C047F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trackRevision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47F4"/>
    <w:rsid w:val="0016237B"/>
    <w:rsid w:val="001C6B77"/>
    <w:rsid w:val="00206D14"/>
    <w:rsid w:val="0023085C"/>
    <w:rsid w:val="0027014F"/>
    <w:rsid w:val="0029694F"/>
    <w:rsid w:val="002B1BA9"/>
    <w:rsid w:val="00301407"/>
    <w:rsid w:val="003356E3"/>
    <w:rsid w:val="003B5503"/>
    <w:rsid w:val="00404B48"/>
    <w:rsid w:val="00440E5A"/>
    <w:rsid w:val="004655C2"/>
    <w:rsid w:val="004914FE"/>
    <w:rsid w:val="004952B6"/>
    <w:rsid w:val="00567425"/>
    <w:rsid w:val="00896094"/>
    <w:rsid w:val="008C7832"/>
    <w:rsid w:val="00941DE6"/>
    <w:rsid w:val="0094768C"/>
    <w:rsid w:val="00AB0DB9"/>
    <w:rsid w:val="00AF3890"/>
    <w:rsid w:val="00B067B0"/>
    <w:rsid w:val="00B25DFB"/>
    <w:rsid w:val="00B846C0"/>
    <w:rsid w:val="00BD3445"/>
    <w:rsid w:val="00C047F4"/>
    <w:rsid w:val="00C560C1"/>
    <w:rsid w:val="00CB653C"/>
    <w:rsid w:val="00CC2EB3"/>
    <w:rsid w:val="00CD1022"/>
    <w:rsid w:val="00CD2343"/>
    <w:rsid w:val="00D34790"/>
    <w:rsid w:val="00D97450"/>
    <w:rsid w:val="00DC218B"/>
    <w:rsid w:val="00E06831"/>
    <w:rsid w:val="00E67ECA"/>
    <w:rsid w:val="00E753F2"/>
    <w:rsid w:val="00EE03BA"/>
    <w:rsid w:val="00F77FB9"/>
    <w:rsid w:val="00FA050A"/>
    <w:rsid w:val="00FF107C"/>
    <w:rsid w:val="07B474AD"/>
    <w:rsid w:val="0D0A3E47"/>
    <w:rsid w:val="130C3BD4"/>
    <w:rsid w:val="473FC2B3"/>
    <w:rsid w:val="5CD26ABF"/>
    <w:rsid w:val="5EC009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1065C5"/>
  <w15:chartTrackingRefBased/>
  <w15:docId w15:val="{F1D78B5A-E8AB-4C42-98E4-A06859C43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047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047F4"/>
  </w:style>
  <w:style w:type="paragraph" w:styleId="Stopka">
    <w:name w:val="footer"/>
    <w:basedOn w:val="Normalny"/>
    <w:link w:val="StopkaZnak"/>
    <w:uiPriority w:val="99"/>
    <w:unhideWhenUsed/>
    <w:rsid w:val="00C047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047F4"/>
  </w:style>
  <w:style w:type="character" w:styleId="Odwoaniedokomentarza">
    <w:name w:val="annotation reference"/>
    <w:basedOn w:val="Domylnaczcionkaakapitu"/>
    <w:uiPriority w:val="99"/>
    <w:semiHidden/>
    <w:unhideWhenUsed/>
    <w:rsid w:val="00EE03B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E03B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E03B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E03B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E03BA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B846C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C3B858BD507774AA074F950CC27989E" ma:contentTypeVersion="5" ma:contentTypeDescription="Utwórz nowy dokument." ma:contentTypeScope="" ma:versionID="ce0f88039e4789994d9e17a02734df7d">
  <xsd:schema xmlns:xsd="http://www.w3.org/2001/XMLSchema" xmlns:xs="http://www.w3.org/2001/XMLSchema" xmlns:p="http://schemas.microsoft.com/office/2006/metadata/properties" xmlns:ns2="01c0598e-4b2a-42e9-9d75-84d6b0096cf3" xmlns:ns3="66703156-1b48-4ba9-b84c-538d2a35c576" targetNamespace="http://schemas.microsoft.com/office/2006/metadata/properties" ma:root="true" ma:fieldsID="dbd91c3cdd79c397141502aae1d669cd" ns2:_="" ns3:_="">
    <xsd:import namespace="01c0598e-4b2a-42e9-9d75-84d6b0096cf3"/>
    <xsd:import namespace="66703156-1b48-4ba9-b84c-538d2a35c57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c0598e-4b2a-42e9-9d75-84d6b0096cf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703156-1b48-4ba9-b84c-538d2a35c57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497DF30-9320-46F4-AF93-35161A39F3E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1D412EF-6B88-411D-B319-26FFA7845C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1c0598e-4b2a-42e9-9d75-84d6b0096cf3"/>
    <ds:schemaRef ds:uri="66703156-1b48-4ba9-b84c-538d2a35c5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D379422-7F0A-4C7F-9313-6128F087520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346</Words>
  <Characters>2080</Characters>
  <Application>Microsoft Office Word</Application>
  <DocSecurity>0</DocSecurity>
  <Lines>17</Lines>
  <Paragraphs>4</Paragraphs>
  <ScaleCrop>false</ScaleCrop>
  <Company/>
  <LinksUpToDate>false</LinksUpToDate>
  <CharactersWithSpaces>2422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Zawaluk</dc:creator>
  <cp:keywords/>
  <dc:description/>
  <cp:lastModifiedBy>Celiński Karol</cp:lastModifiedBy>
  <cp:revision>7</cp:revision>
  <dcterms:created xsi:type="dcterms:W3CDTF">2024-05-27T05:26:00Z</dcterms:created>
  <dcterms:modified xsi:type="dcterms:W3CDTF">2024-09-02T09:49:00Z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a7f7de2-39e1-4ccd-ab60-f1ccab350988_Enabled">
    <vt:lpwstr>true</vt:lpwstr>
  </property>
  <property fmtid="{D5CDD505-2E9C-101B-9397-08002B2CF9AE}" pid="3" name="MSIP_Label_5a7f7de2-39e1-4ccd-ab60-f1ccab350988_SetDate">
    <vt:lpwstr>2022-12-04T21:28:13Z</vt:lpwstr>
  </property>
  <property fmtid="{D5CDD505-2E9C-101B-9397-08002B2CF9AE}" pid="4" name="MSIP_Label_5a7f7de2-39e1-4ccd-ab60-f1ccab350988_Method">
    <vt:lpwstr>Privileged</vt:lpwstr>
  </property>
  <property fmtid="{D5CDD505-2E9C-101B-9397-08002B2CF9AE}" pid="5" name="MSIP_Label_5a7f7de2-39e1-4ccd-ab60-f1ccab350988_Name">
    <vt:lpwstr>5a7f7de2-39e1-4ccd-ab60-f1ccab350988</vt:lpwstr>
  </property>
  <property fmtid="{D5CDD505-2E9C-101B-9397-08002B2CF9AE}" pid="6" name="MSIP_Label_5a7f7de2-39e1-4ccd-ab60-f1ccab350988_SiteId">
    <vt:lpwstr>282d28bf-15d4-4dc3-a2fe-58e7aced48e7</vt:lpwstr>
  </property>
  <property fmtid="{D5CDD505-2E9C-101B-9397-08002B2CF9AE}" pid="7" name="MSIP_Label_5a7f7de2-39e1-4ccd-ab60-f1ccab350988_ActionId">
    <vt:lpwstr>6d2807af-b5f9-4972-9e4b-b264e2746e7c</vt:lpwstr>
  </property>
  <property fmtid="{D5CDD505-2E9C-101B-9397-08002B2CF9AE}" pid="8" name="MSIP_Label_5a7f7de2-39e1-4ccd-ab60-f1ccab350988_ContentBits">
    <vt:lpwstr>0</vt:lpwstr>
  </property>
  <property fmtid="{D5CDD505-2E9C-101B-9397-08002B2CF9AE}" pid="9" name="ContentTypeId">
    <vt:lpwstr>0x0101000C3B858BD507774AA074F950CC27989E</vt:lpwstr>
  </property>
</Properties>
</file>