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46A3" w:rsidRDefault="00C046A3" w:rsidP="00C046A3">
      <w:pPr>
        <w:spacing w:after="0"/>
        <w:jc w:val="center"/>
      </w:pPr>
    </w:p>
    <w:p w:rsidR="00C046A3" w:rsidRDefault="00C046A3" w:rsidP="00C046A3">
      <w:pPr>
        <w:spacing w:after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OŚWIADCZENIA DOTYCZĄCE WYMAGAŃ DLA OFERENTA</w:t>
      </w:r>
    </w:p>
    <w:p w:rsidR="00C046A3" w:rsidRPr="00FB5CBC" w:rsidRDefault="00C046A3" w:rsidP="00C046A3">
      <w:pPr>
        <w:spacing w:after="0"/>
        <w:jc w:val="center"/>
        <w:rPr>
          <w:rFonts w:cs="Calibri"/>
          <w:b/>
          <w:bCs/>
          <w:color w:val="000000" w:themeColor="text1"/>
        </w:rPr>
      </w:pPr>
      <w:r w:rsidRPr="00FB5CBC">
        <w:rPr>
          <w:rFonts w:cs="Calibri"/>
          <w:b/>
          <w:bCs/>
          <w:color w:val="000000" w:themeColor="text1"/>
        </w:rPr>
        <w:t>RFP 025130</w:t>
      </w:r>
      <w:r>
        <w:rPr>
          <w:rFonts w:cs="Calibri"/>
          <w:b/>
          <w:bCs/>
          <w:color w:val="000000" w:themeColor="text1"/>
        </w:rPr>
        <w:t>B</w:t>
      </w:r>
      <w:r w:rsidRPr="00FB5CBC">
        <w:rPr>
          <w:rFonts w:cs="Calibri"/>
          <w:b/>
          <w:bCs/>
          <w:color w:val="000000" w:themeColor="text1"/>
        </w:rPr>
        <w:t xml:space="preserve"> - Badanie aktywności przeciwnowotworowej </w:t>
      </w:r>
      <w:r w:rsidRPr="00FB5CBC">
        <w:rPr>
          <w:rFonts w:cs="Calibri"/>
          <w:b/>
          <w:bCs/>
          <w:i/>
          <w:iCs/>
          <w:color w:val="000000" w:themeColor="text1"/>
        </w:rPr>
        <w:t>in vivo</w:t>
      </w:r>
      <w:r w:rsidRPr="00FB5CBC">
        <w:rPr>
          <w:rFonts w:cs="Calibri"/>
          <w:b/>
          <w:bCs/>
          <w:color w:val="000000" w:themeColor="text1"/>
        </w:rPr>
        <w:t xml:space="preserve"> z wykorzystaniem materiału pobranego od dawców</w:t>
      </w:r>
    </w:p>
    <w:p w:rsidR="00C046A3" w:rsidRDefault="00C046A3" w:rsidP="00C046A3">
      <w:pPr>
        <w:spacing w:after="0"/>
        <w:jc w:val="center"/>
        <w:rPr>
          <w:rFonts w:cs="Calibri"/>
          <w:b/>
          <w:bCs/>
          <w:sz w:val="24"/>
          <w:szCs w:val="24"/>
        </w:rPr>
      </w:pPr>
    </w:p>
    <w:p w:rsidR="00C046A3" w:rsidRPr="0016440E" w:rsidRDefault="00C046A3" w:rsidP="00C046A3">
      <w:pPr>
        <w:spacing w:after="0"/>
        <w:jc w:val="center"/>
        <w:rPr>
          <w:b/>
          <w:bCs/>
          <w:sz w:val="28"/>
          <w:szCs w:val="28"/>
        </w:rPr>
      </w:pPr>
    </w:p>
    <w:tbl>
      <w:tblPr>
        <w:tblStyle w:val="Tabela-Siatka"/>
        <w:tblW w:w="10201" w:type="dxa"/>
        <w:jc w:val="center"/>
        <w:tblLayout w:type="fixed"/>
        <w:tblLook w:val="04A0" w:firstRow="1" w:lastRow="0" w:firstColumn="1" w:lastColumn="0" w:noHBand="0" w:noVBand="1"/>
      </w:tblPr>
      <w:tblGrid>
        <w:gridCol w:w="8359"/>
        <w:gridCol w:w="1842"/>
      </w:tblGrid>
      <w:tr w:rsidR="00C046A3" w:rsidRPr="009B16B6" w:rsidTr="00835193">
        <w:trPr>
          <w:trHeight w:val="558"/>
          <w:jc w:val="center"/>
        </w:trPr>
        <w:tc>
          <w:tcPr>
            <w:tcW w:w="8359" w:type="dxa"/>
            <w:shd w:val="clear" w:color="auto" w:fill="365F91" w:themeFill="accent1" w:themeFillShade="BF"/>
            <w:vAlign w:val="center"/>
          </w:tcPr>
          <w:p w:rsidR="00C046A3" w:rsidRPr="009B16B6" w:rsidRDefault="00C046A3" w:rsidP="00835193">
            <w:pPr>
              <w:jc w:val="center"/>
              <w:rPr>
                <w:b/>
                <w:color w:val="FFFFFF" w:themeColor="background1"/>
                <w:sz w:val="22"/>
                <w:szCs w:val="22"/>
              </w:rPr>
            </w:pPr>
            <w:r>
              <w:rPr>
                <w:b/>
                <w:color w:val="FFFFFF" w:themeColor="background1"/>
                <w:sz w:val="22"/>
                <w:szCs w:val="22"/>
              </w:rPr>
              <w:t>WYMAGANIA</w:t>
            </w:r>
          </w:p>
        </w:tc>
        <w:tc>
          <w:tcPr>
            <w:tcW w:w="1842" w:type="dxa"/>
            <w:shd w:val="clear" w:color="auto" w:fill="365F91" w:themeFill="accent1" w:themeFillShade="BF"/>
            <w:vAlign w:val="center"/>
          </w:tcPr>
          <w:p w:rsidR="00C046A3" w:rsidRDefault="00C046A3" w:rsidP="00835193">
            <w:pPr>
              <w:jc w:val="center"/>
              <w:rPr>
                <w:b/>
                <w:bCs/>
                <w:color w:val="FFFFFF" w:themeColor="background1"/>
                <w:sz w:val="22"/>
                <w:szCs w:val="22"/>
              </w:rPr>
            </w:pPr>
            <w:r w:rsidRPr="5882D94C">
              <w:rPr>
                <w:b/>
                <w:bCs/>
                <w:color w:val="FFFFFF" w:themeColor="background1"/>
                <w:sz w:val="22"/>
                <w:szCs w:val="22"/>
              </w:rPr>
              <w:t>POTWIERDZENIE WYMAGANIA</w:t>
            </w:r>
          </w:p>
        </w:tc>
      </w:tr>
      <w:tr w:rsidR="00C046A3" w:rsidRPr="009D57D3" w:rsidTr="00835193">
        <w:trPr>
          <w:trHeight w:val="838"/>
          <w:jc w:val="center"/>
        </w:trPr>
        <w:tc>
          <w:tcPr>
            <w:tcW w:w="8359" w:type="dxa"/>
            <w:vAlign w:val="center"/>
          </w:tcPr>
          <w:p w:rsidR="00C046A3" w:rsidRPr="009245E5" w:rsidRDefault="00C046A3" w:rsidP="00835193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9245E5">
              <w:rPr>
                <w:sz w:val="22"/>
                <w:szCs w:val="22"/>
              </w:rPr>
              <w:t xml:space="preserve">Posiadać co najmniej 2-letnie doświadczenie na rynku w zakresie tej oferowanych usług (modele myszy humanizowanych).  </w:t>
            </w:r>
            <w:bookmarkStart w:id="0" w:name="_GoBack"/>
            <w:bookmarkEnd w:id="0"/>
          </w:p>
        </w:tc>
        <w:sdt>
          <w:sdtPr>
            <w:rPr>
              <w:color w:val="948A54" w:themeColor="background2" w:themeShade="80"/>
              <w:sz w:val="22"/>
              <w:szCs w:val="22"/>
            </w:rPr>
            <w:id w:val="-751968471"/>
            <w:placeholder>
              <w:docPart w:val="B7AC4EC576B5451992EA12E4854E9382"/>
            </w:placeholder>
            <w:showingPlcHdr/>
            <w:dropDownList>
              <w:listItem w:value="Wybierz element"/>
              <w:listItem w:displayText="TAK" w:value="TAK"/>
              <w:listItem w:displayText="NIE" w:value="NIE"/>
              <w:listItem w:displayText="NIE DOTYCZY" w:value="NIE DOTYCZY"/>
            </w:dropDownList>
          </w:sdtPr>
          <w:sdtContent>
            <w:tc>
              <w:tcPr>
                <w:tcW w:w="1842" w:type="dxa"/>
                <w:vAlign w:val="center"/>
              </w:tcPr>
              <w:p w:rsidR="00C046A3" w:rsidRPr="004026DD" w:rsidRDefault="00C046A3" w:rsidP="00835193">
                <w:pPr>
                  <w:pStyle w:val="Styl2"/>
                  <w:numPr>
                    <w:ilvl w:val="0"/>
                    <w:numId w:val="0"/>
                  </w:numPr>
                  <w:ind w:left="360" w:hanging="360"/>
                  <w:jc w:val="right"/>
                  <w:rPr>
                    <w:color w:val="948A54" w:themeColor="background2" w:themeShade="80"/>
                    <w:sz w:val="22"/>
                    <w:szCs w:val="22"/>
                    <w:lang w:val="pl-PL"/>
                  </w:rPr>
                </w:pPr>
                <w:r w:rsidRPr="004026DD">
                  <w:rPr>
                    <w:rStyle w:val="Tekstzastpczy"/>
                    <w:color w:val="948A54" w:themeColor="background2" w:themeShade="80"/>
                    <w:sz w:val="22"/>
                    <w:szCs w:val="22"/>
                  </w:rPr>
                  <w:t>Wybierz element.</w:t>
                </w:r>
              </w:p>
            </w:tc>
          </w:sdtContent>
        </w:sdt>
      </w:tr>
      <w:tr w:rsidR="00C046A3" w:rsidRPr="001669FC" w:rsidTr="00835193">
        <w:trPr>
          <w:trHeight w:val="992"/>
          <w:jc w:val="center"/>
        </w:trPr>
        <w:tc>
          <w:tcPr>
            <w:tcW w:w="8359" w:type="dxa"/>
            <w:vAlign w:val="center"/>
          </w:tcPr>
          <w:p w:rsidR="00C046A3" w:rsidRPr="001F429D" w:rsidRDefault="00C046A3" w:rsidP="00835193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1F429D">
              <w:rPr>
                <w:sz w:val="24"/>
                <w:szCs w:val="24"/>
              </w:rPr>
              <w:t xml:space="preserve">Dostarczenie listy </w:t>
            </w:r>
            <w:proofErr w:type="spellStart"/>
            <w:r w:rsidRPr="001F429D">
              <w:rPr>
                <w:sz w:val="24"/>
                <w:szCs w:val="24"/>
              </w:rPr>
              <w:t>zwalidowanych</w:t>
            </w:r>
            <w:proofErr w:type="spellEnd"/>
            <w:r w:rsidRPr="001F429D">
              <w:rPr>
                <w:sz w:val="24"/>
                <w:szCs w:val="24"/>
              </w:rPr>
              <w:t xml:space="preserve"> modeli nowotworów ludzkich wykonanych na myszach humanizowanych</w:t>
            </w:r>
          </w:p>
        </w:tc>
        <w:tc>
          <w:tcPr>
            <w:tcW w:w="1842" w:type="dxa"/>
            <w:vAlign w:val="center"/>
          </w:tcPr>
          <w:p w:rsidR="00C046A3" w:rsidRDefault="00C046A3" w:rsidP="00835193">
            <w:pPr>
              <w:pStyle w:val="Styl2"/>
              <w:numPr>
                <w:ilvl w:val="0"/>
                <w:numId w:val="0"/>
              </w:numPr>
              <w:ind w:left="360" w:hanging="360"/>
              <w:jc w:val="right"/>
              <w:rPr>
                <w:color w:val="948A54" w:themeColor="background2" w:themeShade="80"/>
                <w:sz w:val="22"/>
                <w:szCs w:val="22"/>
              </w:rPr>
            </w:pPr>
            <w:proofErr w:type="spellStart"/>
            <w:r w:rsidRPr="00FC6B9B">
              <w:rPr>
                <w:color w:val="948A54" w:themeColor="background2" w:themeShade="80"/>
                <w:sz w:val="22"/>
                <w:szCs w:val="22"/>
              </w:rPr>
              <w:t>Wybierz</w:t>
            </w:r>
            <w:proofErr w:type="spellEnd"/>
            <w:r w:rsidRPr="00FC6B9B">
              <w:rPr>
                <w:color w:val="948A54" w:themeColor="background2" w:themeShade="80"/>
                <w:sz w:val="22"/>
                <w:szCs w:val="22"/>
              </w:rPr>
              <w:t xml:space="preserve"> element.</w:t>
            </w:r>
          </w:p>
        </w:tc>
      </w:tr>
      <w:tr w:rsidR="00C046A3" w:rsidRPr="001669FC" w:rsidTr="00835193">
        <w:trPr>
          <w:trHeight w:val="992"/>
          <w:jc w:val="center"/>
        </w:trPr>
        <w:tc>
          <w:tcPr>
            <w:tcW w:w="8359" w:type="dxa"/>
            <w:vAlign w:val="center"/>
          </w:tcPr>
          <w:p w:rsidR="00C046A3" w:rsidRPr="009245E5" w:rsidRDefault="00C046A3" w:rsidP="00835193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9245E5">
              <w:rPr>
                <w:sz w:val="22"/>
                <w:szCs w:val="22"/>
              </w:rPr>
              <w:t>Zatrudniać wykwalifikowanych kluczowych pracowników. W szczególności zespół projektowy, którego pracownicy mają doświadczenie w: </w:t>
            </w:r>
          </w:p>
          <w:p w:rsidR="00C046A3" w:rsidRPr="009245E5" w:rsidRDefault="00C046A3" w:rsidP="00835193">
            <w:pPr>
              <w:spacing w:line="276" w:lineRule="auto"/>
              <w:ind w:left="306"/>
              <w:jc w:val="both"/>
              <w:rPr>
                <w:sz w:val="22"/>
                <w:szCs w:val="22"/>
              </w:rPr>
            </w:pPr>
            <w:r w:rsidRPr="009245E5">
              <w:rPr>
                <w:sz w:val="22"/>
                <w:szCs w:val="22"/>
              </w:rPr>
              <w:t>- Przedklinicznych badaniach w obszarze onkologii,  </w:t>
            </w:r>
          </w:p>
          <w:p w:rsidR="00C046A3" w:rsidRPr="009245E5" w:rsidRDefault="00C046A3" w:rsidP="00835193">
            <w:pPr>
              <w:spacing w:line="276" w:lineRule="auto"/>
              <w:ind w:left="306"/>
              <w:jc w:val="both"/>
              <w:rPr>
                <w:sz w:val="22"/>
                <w:szCs w:val="22"/>
              </w:rPr>
            </w:pPr>
            <w:r w:rsidRPr="009245E5">
              <w:rPr>
                <w:sz w:val="22"/>
                <w:szCs w:val="22"/>
              </w:rPr>
              <w:t>- modelach in vivo, modelach myszy humanizowanych </w:t>
            </w:r>
          </w:p>
          <w:p w:rsidR="00C046A3" w:rsidRPr="004026DD" w:rsidRDefault="00C046A3" w:rsidP="00835193">
            <w:pPr>
              <w:spacing w:line="276" w:lineRule="auto"/>
              <w:ind w:left="306"/>
              <w:jc w:val="both"/>
              <w:rPr>
                <w:rFonts w:asciiTheme="minorHAnsi" w:hAnsiTheme="minorHAnsi" w:cstheme="minorBidi"/>
                <w:sz w:val="22"/>
                <w:szCs w:val="22"/>
              </w:rPr>
            </w:pPr>
          </w:p>
        </w:tc>
        <w:sdt>
          <w:sdtPr>
            <w:rPr>
              <w:color w:val="948A54" w:themeColor="background2" w:themeShade="80"/>
              <w:sz w:val="22"/>
              <w:szCs w:val="22"/>
            </w:rPr>
            <w:id w:val="-1150671850"/>
            <w:placeholder>
              <w:docPart w:val="940DEC5DFD0E42CFBD4DF7CD15C8977F"/>
            </w:placeholder>
            <w:showingPlcHdr/>
            <w:dropDownList>
              <w:listItem w:value="Wybierz element"/>
              <w:listItem w:displayText="TAK" w:value="TAK"/>
              <w:listItem w:displayText="NIE" w:value="NIE"/>
              <w:listItem w:displayText="NIE DOTYCZY" w:value="NIE DOTYCZY"/>
            </w:dropDownList>
          </w:sdtPr>
          <w:sdtContent>
            <w:tc>
              <w:tcPr>
                <w:tcW w:w="1842" w:type="dxa"/>
                <w:vAlign w:val="center"/>
              </w:tcPr>
              <w:p w:rsidR="00C046A3" w:rsidRPr="004026DD" w:rsidRDefault="00C046A3" w:rsidP="00835193">
                <w:pPr>
                  <w:pStyle w:val="Styl2"/>
                  <w:numPr>
                    <w:ilvl w:val="0"/>
                    <w:numId w:val="0"/>
                  </w:numPr>
                  <w:ind w:left="360" w:hanging="360"/>
                  <w:jc w:val="right"/>
                  <w:rPr>
                    <w:color w:val="948A54" w:themeColor="background2" w:themeShade="80"/>
                    <w:sz w:val="22"/>
                    <w:szCs w:val="22"/>
                  </w:rPr>
                </w:pPr>
                <w:r w:rsidRPr="004026DD">
                  <w:rPr>
                    <w:color w:val="948A54" w:themeColor="background2" w:themeShade="80"/>
                    <w:sz w:val="22"/>
                    <w:szCs w:val="22"/>
                  </w:rPr>
                  <w:t>Wybierz element.</w:t>
                </w:r>
              </w:p>
            </w:tc>
          </w:sdtContent>
        </w:sdt>
      </w:tr>
      <w:tr w:rsidR="00C046A3" w:rsidRPr="001669FC" w:rsidTr="00835193">
        <w:trPr>
          <w:trHeight w:val="837"/>
          <w:jc w:val="center"/>
        </w:trPr>
        <w:tc>
          <w:tcPr>
            <w:tcW w:w="8359" w:type="dxa"/>
            <w:vAlign w:val="center"/>
          </w:tcPr>
          <w:p w:rsidR="00C046A3" w:rsidRPr="004026DD" w:rsidRDefault="00C046A3" w:rsidP="00835193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Posiadanie </w:t>
            </w:r>
            <w:r w:rsidRPr="009245E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zasobów</w:t>
            </w:r>
            <w:r w:rsidRPr="009245E5">
              <w:rPr>
                <w:rFonts w:asciiTheme="minorHAnsi" w:hAnsiTheme="minorHAnsi" w:cstheme="minorHAnsi"/>
                <w:sz w:val="22"/>
                <w:szCs w:val="22"/>
              </w:rPr>
              <w:t xml:space="preserve"> niezbędne do świadczenia usług, musi stosować system zarządzania i kontroli jakości, aby zapewnić zgodność ze wszystkimi wymaganiami regulacyjnymi, na przykład akredytacja AAALAC wydana przez </w:t>
            </w:r>
            <w:proofErr w:type="spellStart"/>
            <w:r w:rsidRPr="009245E5">
              <w:rPr>
                <w:rFonts w:asciiTheme="minorHAnsi" w:hAnsiTheme="minorHAnsi" w:cstheme="minorHAnsi"/>
                <w:sz w:val="22"/>
                <w:szCs w:val="22"/>
              </w:rPr>
              <w:t>Association</w:t>
            </w:r>
            <w:proofErr w:type="spellEnd"/>
            <w:r w:rsidRPr="009245E5">
              <w:rPr>
                <w:rFonts w:asciiTheme="minorHAnsi" w:hAnsiTheme="minorHAnsi" w:cstheme="minorHAnsi"/>
                <w:sz w:val="22"/>
                <w:szCs w:val="22"/>
              </w:rPr>
              <w:t xml:space="preserve"> for </w:t>
            </w:r>
            <w:proofErr w:type="spellStart"/>
            <w:r w:rsidRPr="009245E5">
              <w:rPr>
                <w:rFonts w:asciiTheme="minorHAnsi" w:hAnsiTheme="minorHAnsi" w:cstheme="minorHAnsi"/>
                <w:sz w:val="22"/>
                <w:szCs w:val="22"/>
              </w:rPr>
              <w:t>Assessment</w:t>
            </w:r>
            <w:proofErr w:type="spellEnd"/>
            <w:r w:rsidRPr="009245E5">
              <w:rPr>
                <w:rFonts w:asciiTheme="minorHAnsi" w:hAnsiTheme="minorHAnsi" w:cstheme="minorHAnsi"/>
                <w:sz w:val="22"/>
                <w:szCs w:val="22"/>
              </w:rPr>
              <w:t xml:space="preserve"> and </w:t>
            </w:r>
            <w:proofErr w:type="spellStart"/>
            <w:r w:rsidRPr="009245E5">
              <w:rPr>
                <w:rFonts w:asciiTheme="minorHAnsi" w:hAnsiTheme="minorHAnsi" w:cstheme="minorHAnsi"/>
                <w:sz w:val="22"/>
                <w:szCs w:val="22"/>
              </w:rPr>
              <w:t>Accreditation</w:t>
            </w:r>
            <w:proofErr w:type="spellEnd"/>
            <w:r w:rsidRPr="009245E5">
              <w:rPr>
                <w:rFonts w:asciiTheme="minorHAnsi" w:hAnsiTheme="minorHAnsi" w:cstheme="minorHAnsi"/>
                <w:sz w:val="22"/>
                <w:szCs w:val="22"/>
              </w:rPr>
              <w:t xml:space="preserve"> of </w:t>
            </w:r>
            <w:proofErr w:type="spellStart"/>
            <w:r w:rsidRPr="009245E5">
              <w:rPr>
                <w:rFonts w:asciiTheme="minorHAnsi" w:hAnsiTheme="minorHAnsi" w:cstheme="minorHAnsi"/>
                <w:sz w:val="22"/>
                <w:szCs w:val="22"/>
              </w:rPr>
              <w:t>Laboratory</w:t>
            </w:r>
            <w:proofErr w:type="spellEnd"/>
            <w:r w:rsidRPr="009245E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245E5">
              <w:rPr>
                <w:rFonts w:asciiTheme="minorHAnsi" w:hAnsiTheme="minorHAnsi" w:cstheme="minorHAnsi"/>
                <w:sz w:val="22"/>
                <w:szCs w:val="22"/>
              </w:rPr>
              <w:t>Animal</w:t>
            </w:r>
            <w:proofErr w:type="spellEnd"/>
            <w:r w:rsidRPr="009245E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245E5">
              <w:rPr>
                <w:rFonts w:asciiTheme="minorHAnsi" w:hAnsiTheme="minorHAnsi" w:cstheme="minorHAnsi"/>
                <w:sz w:val="22"/>
                <w:szCs w:val="22"/>
              </w:rPr>
              <w:t>Care</w:t>
            </w:r>
            <w:proofErr w:type="spellEnd"/>
            <w:r w:rsidRPr="009245E5">
              <w:rPr>
                <w:rFonts w:asciiTheme="minorHAnsi" w:hAnsiTheme="minorHAnsi" w:cstheme="minorHAnsi"/>
                <w:sz w:val="22"/>
                <w:szCs w:val="22"/>
              </w:rPr>
              <w:t xml:space="preserve"> (AAALAC) International </w:t>
            </w:r>
            <w:proofErr w:type="spellStart"/>
            <w:r w:rsidRPr="009245E5">
              <w:rPr>
                <w:rFonts w:asciiTheme="minorHAnsi" w:hAnsiTheme="minorHAnsi" w:cstheme="minorHAnsi"/>
                <w:sz w:val="22"/>
                <w:szCs w:val="22"/>
              </w:rPr>
              <w:t>Council</w:t>
            </w:r>
            <w:proofErr w:type="spellEnd"/>
            <w:r w:rsidRPr="009245E5">
              <w:rPr>
                <w:rFonts w:asciiTheme="minorHAnsi" w:hAnsiTheme="minorHAnsi" w:cstheme="minorHAnsi"/>
                <w:sz w:val="22"/>
                <w:szCs w:val="22"/>
              </w:rPr>
              <w:t>. Kopia certyfikatu powinna być dostarczona przez Wykonawcę.</w:t>
            </w:r>
          </w:p>
        </w:tc>
        <w:sdt>
          <w:sdtPr>
            <w:rPr>
              <w:color w:val="948A54" w:themeColor="background2" w:themeShade="80"/>
              <w:sz w:val="22"/>
              <w:szCs w:val="22"/>
            </w:rPr>
            <w:id w:val="-1475834154"/>
            <w:placeholder>
              <w:docPart w:val="59EA654611FF4061A4D929BC0F0F0E0C"/>
            </w:placeholder>
            <w:showingPlcHdr/>
            <w:dropDownList>
              <w:listItem w:value="Wybierz element"/>
              <w:listItem w:displayText="TAK" w:value="TAK"/>
              <w:listItem w:displayText="NIE" w:value="NIE"/>
              <w:listItem w:displayText="NIE DOTYCZY" w:value="NIE DOTYCZY"/>
            </w:dropDownList>
          </w:sdtPr>
          <w:sdtContent>
            <w:tc>
              <w:tcPr>
                <w:tcW w:w="1842" w:type="dxa"/>
                <w:vAlign w:val="center"/>
              </w:tcPr>
              <w:p w:rsidR="00C046A3" w:rsidRPr="004026DD" w:rsidRDefault="00C046A3" w:rsidP="00835193">
                <w:pPr>
                  <w:pStyle w:val="Styl2"/>
                  <w:numPr>
                    <w:ilvl w:val="0"/>
                    <w:numId w:val="0"/>
                  </w:numPr>
                  <w:ind w:left="360" w:hanging="360"/>
                  <w:jc w:val="right"/>
                  <w:rPr>
                    <w:color w:val="948A54" w:themeColor="background2" w:themeShade="80"/>
                    <w:sz w:val="22"/>
                    <w:szCs w:val="22"/>
                  </w:rPr>
                </w:pPr>
                <w:r w:rsidRPr="004026DD">
                  <w:rPr>
                    <w:color w:val="948A54" w:themeColor="background2" w:themeShade="80"/>
                    <w:sz w:val="22"/>
                    <w:szCs w:val="22"/>
                  </w:rPr>
                  <w:t>Wybierz element.</w:t>
                </w:r>
              </w:p>
            </w:tc>
          </w:sdtContent>
        </w:sdt>
      </w:tr>
      <w:tr w:rsidR="00C046A3" w:rsidRPr="001669FC" w:rsidTr="00835193">
        <w:trPr>
          <w:trHeight w:val="782"/>
          <w:jc w:val="center"/>
        </w:trPr>
        <w:tc>
          <w:tcPr>
            <w:tcW w:w="8359" w:type="dxa"/>
            <w:vAlign w:val="center"/>
          </w:tcPr>
          <w:p w:rsidR="00C046A3" w:rsidRPr="001D1643" w:rsidRDefault="00C046A3" w:rsidP="00835193">
            <w:pPr>
              <w:spacing w:line="276" w:lineRule="auto"/>
              <w:jc w:val="both"/>
              <w:rPr>
                <w:rFonts w:cstheme="minorHAnsi"/>
                <w:sz w:val="22"/>
                <w:szCs w:val="22"/>
              </w:rPr>
            </w:pPr>
            <w:r w:rsidRPr="009245E5">
              <w:rPr>
                <w:rFonts w:cstheme="minorHAnsi"/>
                <w:sz w:val="22"/>
                <w:szCs w:val="22"/>
              </w:rPr>
              <w:t xml:space="preserve"> </w:t>
            </w:r>
            <w:r>
              <w:rPr>
                <w:rFonts w:cstheme="minorHAnsi"/>
                <w:sz w:val="22"/>
                <w:szCs w:val="22"/>
              </w:rPr>
              <w:t xml:space="preserve">Możliwość przedstawienia </w:t>
            </w:r>
            <w:r w:rsidRPr="009245E5">
              <w:rPr>
                <w:rFonts w:cstheme="minorHAnsi"/>
                <w:sz w:val="22"/>
                <w:szCs w:val="22"/>
              </w:rPr>
              <w:t>wali</w:t>
            </w:r>
            <w:r>
              <w:rPr>
                <w:rFonts w:cstheme="minorHAnsi"/>
                <w:sz w:val="22"/>
                <w:szCs w:val="22"/>
              </w:rPr>
              <w:t>dacji</w:t>
            </w:r>
            <w:r w:rsidRPr="009245E5">
              <w:rPr>
                <w:rFonts w:cstheme="minorHAnsi"/>
                <w:sz w:val="22"/>
                <w:szCs w:val="22"/>
              </w:rPr>
              <w:t xml:space="preserve"> wzrostu wybranych linii komórkowych i jakości otrzymanych w procesie humanizacji myszy</w:t>
            </w:r>
          </w:p>
        </w:tc>
        <w:sdt>
          <w:sdtPr>
            <w:rPr>
              <w:color w:val="948A54" w:themeColor="background2" w:themeShade="80"/>
              <w:sz w:val="22"/>
              <w:szCs w:val="22"/>
            </w:rPr>
            <w:id w:val="-784725674"/>
            <w:placeholder>
              <w:docPart w:val="3E816F8B60E54CDAAB65F8764AA07599"/>
            </w:placeholder>
            <w:showingPlcHdr/>
            <w:dropDownList>
              <w:listItem w:value="Wybierz element"/>
              <w:listItem w:displayText="TAK" w:value="TAK"/>
              <w:listItem w:displayText="NIE" w:value="NIE"/>
              <w:listItem w:displayText="NIE DOTYCZY" w:value="NIE DOTYCZY"/>
            </w:dropDownList>
          </w:sdtPr>
          <w:sdtContent>
            <w:tc>
              <w:tcPr>
                <w:tcW w:w="1842" w:type="dxa"/>
                <w:vAlign w:val="center"/>
              </w:tcPr>
              <w:p w:rsidR="00C046A3" w:rsidRPr="001D1643" w:rsidRDefault="00C046A3" w:rsidP="00835193">
                <w:pPr>
                  <w:pStyle w:val="Styl2"/>
                  <w:numPr>
                    <w:ilvl w:val="0"/>
                    <w:numId w:val="0"/>
                  </w:numPr>
                  <w:ind w:left="360" w:hanging="360"/>
                  <w:jc w:val="right"/>
                  <w:rPr>
                    <w:color w:val="948A54" w:themeColor="background2" w:themeShade="80"/>
                    <w:sz w:val="22"/>
                    <w:szCs w:val="22"/>
                    <w:lang w:val="pl-PL"/>
                  </w:rPr>
                </w:pPr>
                <w:r w:rsidRPr="004026DD">
                  <w:rPr>
                    <w:color w:val="948A54" w:themeColor="background2" w:themeShade="80"/>
                    <w:sz w:val="22"/>
                    <w:szCs w:val="22"/>
                  </w:rPr>
                  <w:t>Wybierz element.</w:t>
                </w:r>
              </w:p>
            </w:tc>
          </w:sdtContent>
        </w:sdt>
      </w:tr>
      <w:tr w:rsidR="00C046A3" w:rsidRPr="001669FC" w:rsidTr="00835193">
        <w:trPr>
          <w:trHeight w:val="782"/>
          <w:jc w:val="center"/>
        </w:trPr>
        <w:tc>
          <w:tcPr>
            <w:tcW w:w="8359" w:type="dxa"/>
            <w:vAlign w:val="center"/>
          </w:tcPr>
          <w:p w:rsidR="00C046A3" w:rsidRPr="001D1643" w:rsidRDefault="00C046A3" w:rsidP="00835193">
            <w:pPr>
              <w:spacing w:line="276" w:lineRule="auto"/>
              <w:jc w:val="both"/>
              <w:rPr>
                <w:rFonts w:cstheme="minorHAnsi"/>
              </w:rPr>
            </w:pPr>
            <w:r w:rsidRPr="00901EFF">
              <w:rPr>
                <w:rFonts w:cstheme="minorHAnsi"/>
                <w:sz w:val="22"/>
                <w:szCs w:val="22"/>
              </w:rPr>
              <w:t>Możliwość konsultacji wybranych modeli myszy</w:t>
            </w:r>
            <w:r>
              <w:rPr>
                <w:rFonts w:cstheme="minorHAnsi"/>
                <w:sz w:val="22"/>
                <w:szCs w:val="22"/>
              </w:rPr>
              <w:t xml:space="preserve"> </w:t>
            </w:r>
            <w:r w:rsidRPr="00901EFF">
              <w:rPr>
                <w:rFonts w:cstheme="minorHAnsi"/>
                <w:sz w:val="22"/>
                <w:szCs w:val="22"/>
              </w:rPr>
              <w:t xml:space="preserve">humanizowanych i linii komórkowych </w:t>
            </w:r>
          </w:p>
        </w:tc>
        <w:sdt>
          <w:sdtPr>
            <w:rPr>
              <w:color w:val="948A54" w:themeColor="background2" w:themeShade="80"/>
              <w:sz w:val="22"/>
              <w:szCs w:val="22"/>
            </w:rPr>
            <w:id w:val="-1352173828"/>
            <w:placeholder>
              <w:docPart w:val="3AE1A4F1E4F1465A80291E24476F8006"/>
            </w:placeholder>
            <w:showingPlcHdr/>
            <w:dropDownList>
              <w:listItem w:value="Wybierz element"/>
              <w:listItem w:displayText="TAK" w:value="TAK"/>
              <w:listItem w:displayText="NIE" w:value="NIE"/>
              <w:listItem w:displayText="NIE DOTYCZY" w:value="NIE DOTYCZY"/>
            </w:dropDownList>
          </w:sdtPr>
          <w:sdtContent>
            <w:tc>
              <w:tcPr>
                <w:tcW w:w="1842" w:type="dxa"/>
                <w:vAlign w:val="center"/>
              </w:tcPr>
              <w:p w:rsidR="00C046A3" w:rsidRPr="001D1643" w:rsidRDefault="00C046A3" w:rsidP="00835193">
                <w:pPr>
                  <w:pStyle w:val="Styl2"/>
                  <w:numPr>
                    <w:ilvl w:val="0"/>
                    <w:numId w:val="0"/>
                  </w:numPr>
                  <w:ind w:left="360" w:hanging="360"/>
                  <w:jc w:val="right"/>
                  <w:rPr>
                    <w:color w:val="948A54" w:themeColor="background2" w:themeShade="80"/>
                    <w:sz w:val="22"/>
                    <w:szCs w:val="22"/>
                    <w:lang w:val="pl-PL"/>
                  </w:rPr>
                </w:pPr>
                <w:r w:rsidRPr="004026DD">
                  <w:rPr>
                    <w:color w:val="948A54" w:themeColor="background2" w:themeShade="80"/>
                    <w:sz w:val="22"/>
                    <w:szCs w:val="22"/>
                  </w:rPr>
                  <w:t>Wybierz element.</w:t>
                </w:r>
              </w:p>
            </w:tc>
          </w:sdtContent>
        </w:sdt>
      </w:tr>
      <w:tr w:rsidR="00C046A3" w:rsidRPr="001669FC" w:rsidTr="00835193">
        <w:trPr>
          <w:gridAfter w:val="1"/>
          <w:wAfter w:w="1842" w:type="dxa"/>
          <w:trHeight w:val="548"/>
          <w:jc w:val="center"/>
        </w:trPr>
        <w:tc>
          <w:tcPr>
            <w:tcW w:w="8359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C046A3" w:rsidRDefault="00C046A3" w:rsidP="00835193">
            <w:pPr>
              <w:jc w:val="center"/>
              <w:rPr>
                <w:highlight w:val="yellow"/>
              </w:rPr>
            </w:pPr>
          </w:p>
        </w:tc>
      </w:tr>
    </w:tbl>
    <w:p w:rsidR="00C046A3" w:rsidRDefault="00C046A3" w:rsidP="00C046A3">
      <w:pPr>
        <w:spacing w:after="0"/>
        <w:rPr>
          <w:b/>
          <w:sz w:val="24"/>
          <w:szCs w:val="24"/>
        </w:rPr>
      </w:pPr>
    </w:p>
    <w:p w:rsidR="00C046A3" w:rsidRDefault="00C046A3" w:rsidP="00C046A3">
      <w:pPr>
        <w:spacing w:after="0"/>
        <w:rPr>
          <w:b/>
          <w:sz w:val="24"/>
          <w:szCs w:val="24"/>
        </w:rPr>
      </w:pPr>
    </w:p>
    <w:p w:rsidR="00C046A3" w:rsidRDefault="00C046A3" w:rsidP="00C046A3">
      <w:pPr>
        <w:spacing w:after="0"/>
        <w:rPr>
          <w:b/>
          <w:sz w:val="24"/>
          <w:szCs w:val="24"/>
        </w:rPr>
      </w:pPr>
    </w:p>
    <w:p w:rsidR="00C046A3" w:rsidRDefault="00C046A3" w:rsidP="00C046A3">
      <w:pPr>
        <w:spacing w:after="0"/>
        <w:rPr>
          <w:b/>
          <w:sz w:val="24"/>
          <w:szCs w:val="24"/>
        </w:rPr>
      </w:pPr>
    </w:p>
    <w:p w:rsidR="00C046A3" w:rsidRDefault="00C046A3" w:rsidP="00C046A3">
      <w:pPr>
        <w:spacing w:after="0"/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>………………………………</w:t>
      </w:r>
    </w:p>
    <w:p w:rsidR="00C046A3" w:rsidRPr="004F7873" w:rsidRDefault="00C046A3" w:rsidP="00C046A3">
      <w:pPr>
        <w:spacing w:after="0"/>
        <w:jc w:val="right"/>
        <w:rPr>
          <w:b/>
          <w:i/>
          <w:iCs/>
          <w:sz w:val="24"/>
          <w:szCs w:val="24"/>
        </w:rPr>
      </w:pPr>
      <w:r>
        <w:rPr>
          <w:b/>
          <w:i/>
          <w:iCs/>
          <w:sz w:val="24"/>
          <w:szCs w:val="24"/>
        </w:rPr>
        <w:t>Data i p</w:t>
      </w:r>
      <w:r w:rsidRPr="004F7873">
        <w:rPr>
          <w:b/>
          <w:i/>
          <w:iCs/>
          <w:sz w:val="24"/>
          <w:szCs w:val="24"/>
        </w:rPr>
        <w:t xml:space="preserve">odpis </w:t>
      </w:r>
      <w:r>
        <w:rPr>
          <w:b/>
          <w:i/>
          <w:iCs/>
          <w:sz w:val="24"/>
          <w:szCs w:val="24"/>
        </w:rPr>
        <w:t>O</w:t>
      </w:r>
      <w:r w:rsidRPr="004F7873">
        <w:rPr>
          <w:b/>
          <w:i/>
          <w:iCs/>
          <w:sz w:val="24"/>
          <w:szCs w:val="24"/>
        </w:rPr>
        <w:t>ferenta</w:t>
      </w:r>
    </w:p>
    <w:p w:rsidR="00595989" w:rsidRDefault="00595989"/>
    <w:sectPr w:rsidR="00595989" w:rsidSect="00F0395E">
      <w:headerReference w:type="default" r:id="rId6"/>
      <w:pgSz w:w="11906" w:h="16838"/>
      <w:pgMar w:top="284" w:right="1417" w:bottom="851" w:left="1417" w:header="279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225F" w:rsidRDefault="00C046A3" w:rsidP="00186554">
    <w:pPr>
      <w:pStyle w:val="Nagwek"/>
      <w:tabs>
        <w:tab w:val="clear" w:pos="9072"/>
        <w:tab w:val="left" w:pos="3540"/>
      </w:tabs>
      <w:ind w:right="-142"/>
    </w:pPr>
    <w:r>
      <w:tab/>
    </w:r>
    <w:r>
      <w:rPr>
        <w:noProof/>
        <w:lang w:eastAsia="pl-PL"/>
      </w:rPr>
      <w:drawing>
        <wp:inline distT="0" distB="0" distL="0" distR="0" wp14:anchorId="5AE33D04" wp14:editId="5AA8B804">
          <wp:extent cx="5760720" cy="1190625"/>
          <wp:effectExtent l="0" t="0" r="0" b="9525"/>
          <wp:docPr id="2" name="Obraz 1" descr="Obraz zawierający logo, symbol, Grafika, projekt graficzny&#10;&#10;Opis wygenerowany automatycznie">
            <a:extLst xmlns:a="http://schemas.openxmlformats.org/drawingml/2006/main">
              <a:ext uri="{FF2B5EF4-FFF2-40B4-BE49-F238E27FC236}">
                <a16:creationId xmlns:a16="http://schemas.microsoft.com/office/drawing/2014/main"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525B63B1-3D58-44FD-95D3-D813E21961F8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2" descr="Obraz zawierający logo, symbol, Grafika, projekt graficzny&#10;&#10;Opis wygenerowany automatycznie">
                    <a:extLst>
                      <a:ext uri="{FF2B5EF4-FFF2-40B4-BE49-F238E27FC236}">
                        <a16:creationId xmlns:a16="http://schemas.microsoft.com/office/drawing/2014/main"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525B63B1-3D58-44FD-95D3-D813E21961F8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60720" cy="11906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ab/>
    </w:r>
  </w:p>
  <w:p w:rsidR="0018225F" w:rsidRPr="0018225F" w:rsidRDefault="00C046A3" w:rsidP="0018225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216072"/>
    <w:multiLevelType w:val="multilevel"/>
    <w:tmpl w:val="A3A20C52"/>
    <w:lvl w:ilvl="0">
      <w:start w:val="1"/>
      <w:numFmt w:val="decimal"/>
      <w:pStyle w:val="Styl2"/>
      <w:lvlText w:val="%1)"/>
      <w:lvlJc w:val="left"/>
      <w:pPr>
        <w:ind w:left="360" w:hanging="360"/>
      </w:pPr>
      <w:rPr>
        <w:rFonts w:hint="default"/>
        <w:b w:val="0"/>
        <w:bCs/>
        <w:lang w:val="pl-PL"/>
      </w:rPr>
    </w:lvl>
    <w:lvl w:ilvl="1">
      <w:start w:val="1"/>
      <w:numFmt w:val="upperLetter"/>
      <w:lvlText w:val="%2."/>
      <w:lvlJc w:val="left"/>
      <w:pPr>
        <w:ind w:left="1080" w:hanging="360"/>
      </w:pPr>
      <w:rPr>
        <w:rFonts w:hint="default"/>
      </w:rPr>
    </w:lvl>
    <w:lvl w:ilvl="2">
      <w:numFmt w:val="bullet"/>
      <w:lvlText w:val="•"/>
      <w:lvlJc w:val="left"/>
      <w:pPr>
        <w:ind w:left="2145" w:hanging="705"/>
      </w:pPr>
      <w:rPr>
        <w:rFonts w:ascii="Calibri" w:eastAsia="Times New Roman" w:hAnsi="Calibri" w:cs="Times New Roman" w:hint="default"/>
      </w:rPr>
    </w:lvl>
    <w:lvl w:ilvl="3">
      <w:numFmt w:val="bullet"/>
      <w:lvlText w:val="-"/>
      <w:lvlJc w:val="left"/>
      <w:pPr>
        <w:ind w:left="2520" w:hanging="360"/>
      </w:pPr>
      <w:rPr>
        <w:rFonts w:ascii="Calibri" w:eastAsia="Times New Roman" w:hAnsi="Calibri" w:cs="Times New Roman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46A3"/>
    <w:rsid w:val="00595989"/>
    <w:rsid w:val="00C046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046A3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C046A3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kstzastpczy">
    <w:name w:val="Placeholder Text"/>
    <w:basedOn w:val="Domylnaczcionkaakapitu"/>
    <w:uiPriority w:val="99"/>
    <w:semiHidden/>
    <w:rsid w:val="00C046A3"/>
    <w:rPr>
      <w:color w:val="808080"/>
    </w:rPr>
  </w:style>
  <w:style w:type="paragraph" w:styleId="Nagwek">
    <w:name w:val="header"/>
    <w:basedOn w:val="Normalny"/>
    <w:link w:val="NagwekZnak"/>
    <w:uiPriority w:val="99"/>
    <w:unhideWhenUsed/>
    <w:rsid w:val="00C046A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046A3"/>
  </w:style>
  <w:style w:type="paragraph" w:customStyle="1" w:styleId="Styl2">
    <w:name w:val="Styl_2"/>
    <w:basedOn w:val="Normalny"/>
    <w:qFormat/>
    <w:rsid w:val="00C046A3"/>
    <w:pPr>
      <w:numPr>
        <w:numId w:val="1"/>
      </w:numPr>
      <w:spacing w:before="120" w:after="120" w:line="276" w:lineRule="auto"/>
      <w:jc w:val="both"/>
    </w:pPr>
    <w:rPr>
      <w:rFonts w:eastAsia="Times New Roman" w:cstheme="minorHAnsi"/>
      <w:sz w:val="20"/>
      <w:szCs w:val="20"/>
      <w:lang w:val="en-C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046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046A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046A3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C046A3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kstzastpczy">
    <w:name w:val="Placeholder Text"/>
    <w:basedOn w:val="Domylnaczcionkaakapitu"/>
    <w:uiPriority w:val="99"/>
    <w:semiHidden/>
    <w:rsid w:val="00C046A3"/>
    <w:rPr>
      <w:color w:val="808080"/>
    </w:rPr>
  </w:style>
  <w:style w:type="paragraph" w:styleId="Nagwek">
    <w:name w:val="header"/>
    <w:basedOn w:val="Normalny"/>
    <w:link w:val="NagwekZnak"/>
    <w:uiPriority w:val="99"/>
    <w:unhideWhenUsed/>
    <w:rsid w:val="00C046A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046A3"/>
  </w:style>
  <w:style w:type="paragraph" w:customStyle="1" w:styleId="Styl2">
    <w:name w:val="Styl_2"/>
    <w:basedOn w:val="Normalny"/>
    <w:qFormat/>
    <w:rsid w:val="00C046A3"/>
    <w:pPr>
      <w:numPr>
        <w:numId w:val="1"/>
      </w:numPr>
      <w:spacing w:before="120" w:after="120" w:line="276" w:lineRule="auto"/>
      <w:jc w:val="both"/>
    </w:pPr>
    <w:rPr>
      <w:rFonts w:eastAsia="Times New Roman" w:cstheme="minorHAnsi"/>
      <w:sz w:val="20"/>
      <w:szCs w:val="20"/>
      <w:lang w:val="en-C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046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046A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eader" Target="header1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B7AC4EC576B5451992EA12E4854E9382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D8CFEA13-F56C-4A0B-A747-AC73405E7A5C}"/>
      </w:docPartPr>
      <w:docPartBody>
        <w:p w:rsidR="00000000" w:rsidRDefault="00716CD8" w:rsidP="00716CD8">
          <w:pPr>
            <w:pStyle w:val="B7AC4EC576B5451992EA12E4854E9382"/>
          </w:pPr>
          <w:r w:rsidRPr="00195139">
            <w:rPr>
              <w:rStyle w:val="Tekstzastpczy"/>
            </w:rPr>
            <w:t>Wybierz element.</w:t>
          </w:r>
        </w:p>
      </w:docPartBody>
    </w:docPart>
    <w:docPart>
      <w:docPartPr>
        <w:name w:val="940DEC5DFD0E42CFBD4DF7CD15C8977F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3AFDCD3D-C4EC-4161-B96F-FE8F0284B1A8}"/>
      </w:docPartPr>
      <w:docPartBody>
        <w:p w:rsidR="00000000" w:rsidRDefault="00716CD8" w:rsidP="00716CD8">
          <w:pPr>
            <w:pStyle w:val="940DEC5DFD0E42CFBD4DF7CD15C8977F"/>
          </w:pPr>
          <w:r w:rsidRPr="00195139">
            <w:rPr>
              <w:rStyle w:val="Tekstzastpczy"/>
            </w:rPr>
            <w:t>Wybierz element.</w:t>
          </w:r>
        </w:p>
      </w:docPartBody>
    </w:docPart>
    <w:docPart>
      <w:docPartPr>
        <w:name w:val="59EA654611FF4061A4D929BC0F0F0E0C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EEAEDF0B-02B2-48E1-805B-FFDB53E39494}"/>
      </w:docPartPr>
      <w:docPartBody>
        <w:p w:rsidR="00000000" w:rsidRDefault="00716CD8" w:rsidP="00716CD8">
          <w:pPr>
            <w:pStyle w:val="59EA654611FF4061A4D929BC0F0F0E0C"/>
          </w:pPr>
          <w:r w:rsidRPr="00195139">
            <w:rPr>
              <w:rStyle w:val="Tekstzastpczy"/>
            </w:rPr>
            <w:t>Wybierz element.</w:t>
          </w:r>
        </w:p>
      </w:docPartBody>
    </w:docPart>
    <w:docPart>
      <w:docPartPr>
        <w:name w:val="3E816F8B60E54CDAAB65F8764AA07599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DFC83E54-CFDF-4486-BCC5-694317A85B56}"/>
      </w:docPartPr>
      <w:docPartBody>
        <w:p w:rsidR="00000000" w:rsidRDefault="00716CD8" w:rsidP="00716CD8">
          <w:pPr>
            <w:pStyle w:val="3E816F8B60E54CDAAB65F8764AA07599"/>
          </w:pPr>
          <w:r w:rsidRPr="00195139">
            <w:rPr>
              <w:rStyle w:val="Tekstzastpczy"/>
            </w:rPr>
            <w:t>Wybierz element.</w:t>
          </w:r>
        </w:p>
      </w:docPartBody>
    </w:docPart>
    <w:docPart>
      <w:docPartPr>
        <w:name w:val="3AE1A4F1E4F1465A80291E24476F8006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B16EB88A-DFD3-40B8-857D-1DC19F9494A2}"/>
      </w:docPartPr>
      <w:docPartBody>
        <w:p w:rsidR="00000000" w:rsidRDefault="00716CD8" w:rsidP="00716CD8">
          <w:pPr>
            <w:pStyle w:val="3AE1A4F1E4F1465A80291E24476F8006"/>
          </w:pPr>
          <w:r w:rsidRPr="00195139">
            <w:rPr>
              <w:rStyle w:val="Tekstzastpczy"/>
            </w:rPr>
            <w:t>Wybierz element.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6CD8"/>
    <w:rsid w:val="00716CD8"/>
    <w:rsid w:val="00AE46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716CD8"/>
    <w:rPr>
      <w:color w:val="808080"/>
    </w:rPr>
  </w:style>
  <w:style w:type="paragraph" w:customStyle="1" w:styleId="B7AC4EC576B5451992EA12E4854E9382">
    <w:name w:val="B7AC4EC576B5451992EA12E4854E9382"/>
    <w:rsid w:val="00716CD8"/>
  </w:style>
  <w:style w:type="paragraph" w:customStyle="1" w:styleId="940DEC5DFD0E42CFBD4DF7CD15C8977F">
    <w:name w:val="940DEC5DFD0E42CFBD4DF7CD15C8977F"/>
    <w:rsid w:val="00716CD8"/>
  </w:style>
  <w:style w:type="paragraph" w:customStyle="1" w:styleId="59EA654611FF4061A4D929BC0F0F0E0C">
    <w:name w:val="59EA654611FF4061A4D929BC0F0F0E0C"/>
    <w:rsid w:val="00716CD8"/>
  </w:style>
  <w:style w:type="paragraph" w:customStyle="1" w:styleId="3E816F8B60E54CDAAB65F8764AA07599">
    <w:name w:val="3E816F8B60E54CDAAB65F8764AA07599"/>
    <w:rsid w:val="00716CD8"/>
  </w:style>
  <w:style w:type="paragraph" w:customStyle="1" w:styleId="3AE1A4F1E4F1465A80291E24476F8006">
    <w:name w:val="3AE1A4F1E4F1465A80291E24476F8006"/>
    <w:rsid w:val="00716CD8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716CD8"/>
    <w:rPr>
      <w:color w:val="808080"/>
    </w:rPr>
  </w:style>
  <w:style w:type="paragraph" w:customStyle="1" w:styleId="B7AC4EC576B5451992EA12E4854E9382">
    <w:name w:val="B7AC4EC576B5451992EA12E4854E9382"/>
    <w:rsid w:val="00716CD8"/>
  </w:style>
  <w:style w:type="paragraph" w:customStyle="1" w:styleId="940DEC5DFD0E42CFBD4DF7CD15C8977F">
    <w:name w:val="940DEC5DFD0E42CFBD4DF7CD15C8977F"/>
    <w:rsid w:val="00716CD8"/>
  </w:style>
  <w:style w:type="paragraph" w:customStyle="1" w:styleId="59EA654611FF4061A4D929BC0F0F0E0C">
    <w:name w:val="59EA654611FF4061A4D929BC0F0F0E0C"/>
    <w:rsid w:val="00716CD8"/>
  </w:style>
  <w:style w:type="paragraph" w:customStyle="1" w:styleId="3E816F8B60E54CDAAB65F8764AA07599">
    <w:name w:val="3E816F8B60E54CDAAB65F8764AA07599"/>
    <w:rsid w:val="00716CD8"/>
  </w:style>
  <w:style w:type="paragraph" w:customStyle="1" w:styleId="3AE1A4F1E4F1465A80291E24476F8006">
    <w:name w:val="3AE1A4F1E4F1465A80291E24476F8006"/>
    <w:rsid w:val="00716CD8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197</Words>
  <Characters>1183</Characters>
  <Application>Microsoft Office Word</Application>
  <DocSecurity>0</DocSecurity>
  <Lines>9</Lines>
  <Paragraphs>2</Paragraphs>
  <ScaleCrop>false</ScaleCrop>
  <Company/>
  <LinksUpToDate>false</LinksUpToDate>
  <CharactersWithSpaces>1378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2024-07-26T13:14:00Z</dcterms:created>
  <dcterms:modified xsi:type="dcterms:W3CDTF">2024-07-26T13:15:00Z</dcterms:modified>
</cp:coreProperties>
</file>