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A" w:rsidRDefault="00C9492A" w:rsidP="00C9492A">
      <w:pPr>
        <w:spacing w:after="0"/>
        <w:jc w:val="center"/>
      </w:pPr>
    </w:p>
    <w:p w:rsidR="00C9492A" w:rsidRDefault="00C9492A" w:rsidP="00C9492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OŚWIADCZENIA DOTYCZĄCE WYMAGAŃ DLA OFERENTA</w:t>
      </w:r>
    </w:p>
    <w:p w:rsidR="00C9492A" w:rsidRPr="00FB5CBC" w:rsidRDefault="00C9492A" w:rsidP="00C9492A">
      <w:pPr>
        <w:spacing w:after="0"/>
        <w:jc w:val="center"/>
        <w:rPr>
          <w:rFonts w:cs="Calibri"/>
          <w:b/>
          <w:bCs/>
          <w:color w:val="000000" w:themeColor="text1"/>
        </w:rPr>
      </w:pPr>
      <w:r w:rsidRPr="00FB5CBC">
        <w:rPr>
          <w:rFonts w:cs="Calibri"/>
          <w:b/>
          <w:bCs/>
          <w:color w:val="000000" w:themeColor="text1"/>
        </w:rPr>
        <w:t xml:space="preserve">RFP 025130 - Badanie aktywności przeciwnowotworowej </w:t>
      </w:r>
      <w:r w:rsidRPr="00FB5CBC">
        <w:rPr>
          <w:rFonts w:cs="Calibri"/>
          <w:b/>
          <w:bCs/>
          <w:i/>
          <w:iCs/>
          <w:color w:val="000000" w:themeColor="text1"/>
        </w:rPr>
        <w:t>in vivo</w:t>
      </w:r>
      <w:r w:rsidRPr="00FB5CBC">
        <w:rPr>
          <w:rFonts w:cs="Calibri"/>
          <w:b/>
          <w:bCs/>
          <w:color w:val="000000" w:themeColor="text1"/>
        </w:rPr>
        <w:t xml:space="preserve"> z wykorzystaniem materiału pobranego od dawców</w:t>
      </w:r>
    </w:p>
    <w:p w:rsidR="00C9492A" w:rsidRDefault="00C9492A" w:rsidP="00C9492A">
      <w:pPr>
        <w:spacing w:after="0"/>
        <w:jc w:val="center"/>
        <w:rPr>
          <w:rFonts w:cs="Calibri"/>
          <w:b/>
          <w:bCs/>
          <w:sz w:val="24"/>
          <w:szCs w:val="24"/>
        </w:rPr>
      </w:pPr>
    </w:p>
    <w:p w:rsidR="00C9492A" w:rsidRPr="0016440E" w:rsidRDefault="00C9492A" w:rsidP="00C9492A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359"/>
        <w:gridCol w:w="1842"/>
      </w:tblGrid>
      <w:tr w:rsidR="00C9492A" w:rsidRPr="009B16B6" w:rsidTr="00B3770C">
        <w:trPr>
          <w:trHeight w:val="558"/>
          <w:jc w:val="center"/>
        </w:trPr>
        <w:tc>
          <w:tcPr>
            <w:tcW w:w="8359" w:type="dxa"/>
            <w:shd w:val="clear" w:color="auto" w:fill="365F91" w:themeFill="accent1" w:themeFillShade="BF"/>
            <w:vAlign w:val="center"/>
          </w:tcPr>
          <w:p w:rsidR="00C9492A" w:rsidRPr="009B16B6" w:rsidRDefault="00C9492A" w:rsidP="00B3770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WYMAGANIA</w:t>
            </w:r>
          </w:p>
        </w:tc>
        <w:tc>
          <w:tcPr>
            <w:tcW w:w="1842" w:type="dxa"/>
            <w:shd w:val="clear" w:color="auto" w:fill="365F91" w:themeFill="accent1" w:themeFillShade="BF"/>
            <w:vAlign w:val="center"/>
          </w:tcPr>
          <w:p w:rsidR="00C9492A" w:rsidRDefault="00C9492A" w:rsidP="00B3770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5882D94C">
              <w:rPr>
                <w:b/>
                <w:bCs/>
                <w:color w:val="FFFFFF" w:themeColor="background1"/>
                <w:sz w:val="22"/>
                <w:szCs w:val="22"/>
              </w:rPr>
              <w:t>POTWIERDZENIE WYMAGANIA</w:t>
            </w:r>
          </w:p>
        </w:tc>
      </w:tr>
      <w:tr w:rsidR="00C9492A" w:rsidRPr="009D57D3" w:rsidTr="00B3770C">
        <w:trPr>
          <w:trHeight w:val="838"/>
          <w:jc w:val="center"/>
        </w:trPr>
        <w:tc>
          <w:tcPr>
            <w:tcW w:w="8359" w:type="dxa"/>
            <w:vAlign w:val="center"/>
          </w:tcPr>
          <w:p w:rsidR="00C9492A" w:rsidRPr="009245E5" w:rsidRDefault="00C9492A" w:rsidP="00B3770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 xml:space="preserve">Posiadać co najmniej 2-letnie doświadczenie na rynku w zakresie tej oferowanych usług (modele myszy humanizowanych).  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751968471"/>
            <w:placeholder>
              <w:docPart w:val="EB062FA2EB0D45E7A281F505F2FF0E49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9492A" w:rsidRPr="004026DD" w:rsidRDefault="00C9492A" w:rsidP="00B3770C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rStyle w:val="Tekstzastpczy"/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9492A" w:rsidRPr="001669FC" w:rsidTr="00B3770C">
        <w:trPr>
          <w:trHeight w:val="992"/>
          <w:jc w:val="center"/>
        </w:trPr>
        <w:tc>
          <w:tcPr>
            <w:tcW w:w="8359" w:type="dxa"/>
            <w:vAlign w:val="center"/>
          </w:tcPr>
          <w:p w:rsidR="00C9492A" w:rsidRPr="009245E5" w:rsidRDefault="00C9492A" w:rsidP="00B3770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Zatrudniać wykwalifikowanych kluczowych pracowników. W szczególności zespół projektowy, którego pracownicy mają doświadczenie w: </w:t>
            </w:r>
          </w:p>
          <w:p w:rsidR="00C9492A" w:rsidRPr="009245E5" w:rsidRDefault="00C9492A" w:rsidP="00B3770C">
            <w:pPr>
              <w:spacing w:line="276" w:lineRule="auto"/>
              <w:ind w:left="306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- Przedklinicznych badaniach w obszarze onkologii,  </w:t>
            </w:r>
          </w:p>
          <w:p w:rsidR="00C9492A" w:rsidRPr="009245E5" w:rsidRDefault="00C9492A" w:rsidP="00B3770C">
            <w:pPr>
              <w:spacing w:line="276" w:lineRule="auto"/>
              <w:ind w:left="306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- modelach in vivo, modelach myszy humanizowanych </w:t>
            </w:r>
          </w:p>
          <w:p w:rsidR="00C9492A" w:rsidRPr="004026DD" w:rsidRDefault="00C9492A" w:rsidP="00B3770C">
            <w:pPr>
              <w:spacing w:line="276" w:lineRule="auto"/>
              <w:ind w:left="306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150671850"/>
            <w:placeholder>
              <w:docPart w:val="F83CA0AC395E4EABADD5A5497BEEF291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9492A" w:rsidRPr="004026DD" w:rsidRDefault="00C9492A" w:rsidP="00B3770C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9492A" w:rsidRPr="001669FC" w:rsidTr="00B3770C">
        <w:trPr>
          <w:trHeight w:val="837"/>
          <w:jc w:val="center"/>
        </w:trPr>
        <w:tc>
          <w:tcPr>
            <w:tcW w:w="8359" w:type="dxa"/>
            <w:vAlign w:val="center"/>
          </w:tcPr>
          <w:p w:rsidR="00C9492A" w:rsidRPr="004026DD" w:rsidRDefault="00C9492A" w:rsidP="00B3770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Posiadanie </w:t>
            </w:r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zasobów</w:t>
            </w:r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niezbędne do świadczenia usług, musi stosować system zarządzania i kontroli jakości, aby zapewnić zgodność ze wszystkimi wymaganiami regulacyjnymi, na przykład akredytacja AAALAC wydana przez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Association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for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Assessment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Accreditation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of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Laboratory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Animal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Care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(AAALAC) International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Council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. Kopia certyfikatu powinna być dostarczona przez Wykonawcę.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475834154"/>
            <w:placeholder>
              <w:docPart w:val="AEBF8A743CD845E8803367DD45890D0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9492A" w:rsidRPr="004026DD" w:rsidRDefault="00C9492A" w:rsidP="00B3770C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9492A" w:rsidRPr="001669FC" w:rsidTr="00B3770C">
        <w:trPr>
          <w:trHeight w:val="782"/>
          <w:jc w:val="center"/>
        </w:trPr>
        <w:tc>
          <w:tcPr>
            <w:tcW w:w="8359" w:type="dxa"/>
            <w:vAlign w:val="center"/>
          </w:tcPr>
          <w:p w:rsidR="00C9492A" w:rsidRPr="001D1643" w:rsidRDefault="00C9492A" w:rsidP="00B3770C">
            <w:pPr>
              <w:spacing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9245E5">
              <w:rPr>
                <w:rFonts w:cstheme="minorHAnsi"/>
                <w:sz w:val="22"/>
                <w:szCs w:val="22"/>
              </w:rPr>
              <w:t xml:space="preserve"> </w:t>
            </w:r>
            <w:r>
              <w:rPr>
                <w:rFonts w:cstheme="minorHAnsi"/>
                <w:sz w:val="22"/>
                <w:szCs w:val="22"/>
              </w:rPr>
              <w:t xml:space="preserve">Możliwość przedstawienia </w:t>
            </w:r>
            <w:r w:rsidRPr="009245E5">
              <w:rPr>
                <w:rFonts w:cstheme="minorHAnsi"/>
                <w:sz w:val="22"/>
                <w:szCs w:val="22"/>
              </w:rPr>
              <w:t>wali</w:t>
            </w:r>
            <w:r>
              <w:rPr>
                <w:rFonts w:cstheme="minorHAnsi"/>
                <w:sz w:val="22"/>
                <w:szCs w:val="22"/>
              </w:rPr>
              <w:t>dacji</w:t>
            </w:r>
            <w:r w:rsidRPr="009245E5">
              <w:rPr>
                <w:rFonts w:cstheme="minorHAnsi"/>
                <w:sz w:val="22"/>
                <w:szCs w:val="22"/>
              </w:rPr>
              <w:t xml:space="preserve"> wzrostu wybranych linii komórkowych i jakości otrzymanych w procesie humanizacji myszy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784725674"/>
            <w:placeholder>
              <w:docPart w:val="B286F2845330487CA3E47AB0B792261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9492A" w:rsidRPr="001D1643" w:rsidRDefault="00C9492A" w:rsidP="00B3770C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9492A" w:rsidRPr="001669FC" w:rsidTr="00B3770C">
        <w:trPr>
          <w:trHeight w:val="782"/>
          <w:jc w:val="center"/>
        </w:trPr>
        <w:tc>
          <w:tcPr>
            <w:tcW w:w="8359" w:type="dxa"/>
            <w:vAlign w:val="center"/>
          </w:tcPr>
          <w:p w:rsidR="00C9492A" w:rsidRPr="001D1643" w:rsidRDefault="00C9492A" w:rsidP="00B3770C">
            <w:pPr>
              <w:spacing w:line="276" w:lineRule="auto"/>
              <w:jc w:val="both"/>
              <w:rPr>
                <w:rFonts w:cstheme="minorHAnsi"/>
              </w:rPr>
            </w:pPr>
            <w:r w:rsidRPr="00901EFF">
              <w:rPr>
                <w:rFonts w:cstheme="minorHAnsi"/>
                <w:sz w:val="22"/>
                <w:szCs w:val="22"/>
              </w:rPr>
              <w:t>Możliwość konsultacji wybranych modeli myszy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901EFF">
              <w:rPr>
                <w:rFonts w:cstheme="minorHAnsi"/>
                <w:sz w:val="22"/>
                <w:szCs w:val="22"/>
              </w:rPr>
              <w:t xml:space="preserve">humanizowanych i linii komórkowych 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352173828"/>
            <w:placeholder>
              <w:docPart w:val="D4418684616D4F1B8BD26252428C73D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9492A" w:rsidRPr="001D1643" w:rsidRDefault="00C9492A" w:rsidP="00B3770C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9492A" w:rsidRPr="001669FC" w:rsidTr="00B3770C">
        <w:trPr>
          <w:gridAfter w:val="1"/>
          <w:wAfter w:w="1842" w:type="dxa"/>
          <w:trHeight w:val="548"/>
          <w:jc w:val="center"/>
        </w:trPr>
        <w:tc>
          <w:tcPr>
            <w:tcW w:w="8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9492A" w:rsidRDefault="00C9492A" w:rsidP="00B3770C">
            <w:pPr>
              <w:jc w:val="center"/>
              <w:rPr>
                <w:highlight w:val="yellow"/>
              </w:rPr>
            </w:pPr>
          </w:p>
        </w:tc>
      </w:tr>
    </w:tbl>
    <w:p w:rsidR="00C9492A" w:rsidRDefault="00C9492A" w:rsidP="00C9492A">
      <w:pPr>
        <w:spacing w:after="0"/>
        <w:rPr>
          <w:b/>
          <w:sz w:val="24"/>
          <w:szCs w:val="24"/>
        </w:rPr>
      </w:pPr>
    </w:p>
    <w:p w:rsidR="00C9492A" w:rsidRDefault="00C9492A" w:rsidP="00C9492A">
      <w:pPr>
        <w:spacing w:after="0"/>
        <w:rPr>
          <w:b/>
          <w:sz w:val="24"/>
          <w:szCs w:val="24"/>
        </w:rPr>
      </w:pPr>
    </w:p>
    <w:p w:rsidR="00C9492A" w:rsidRDefault="00C9492A" w:rsidP="00C9492A">
      <w:pPr>
        <w:spacing w:after="0"/>
        <w:rPr>
          <w:b/>
          <w:sz w:val="24"/>
          <w:szCs w:val="24"/>
        </w:rPr>
      </w:pPr>
    </w:p>
    <w:p w:rsidR="00C9492A" w:rsidRDefault="00C9492A" w:rsidP="00C9492A">
      <w:pPr>
        <w:spacing w:after="0"/>
        <w:rPr>
          <w:b/>
          <w:sz w:val="24"/>
          <w:szCs w:val="24"/>
        </w:rPr>
      </w:pPr>
    </w:p>
    <w:p w:rsidR="00C9492A" w:rsidRDefault="00C9492A" w:rsidP="00C9492A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</w:t>
      </w:r>
    </w:p>
    <w:p w:rsidR="00C9492A" w:rsidRPr="004F7873" w:rsidRDefault="00C9492A" w:rsidP="00C9492A">
      <w:pPr>
        <w:spacing w:after="0"/>
        <w:jc w:val="right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Data i p</w:t>
      </w:r>
      <w:r w:rsidRPr="004F7873">
        <w:rPr>
          <w:b/>
          <w:i/>
          <w:iCs/>
          <w:sz w:val="24"/>
          <w:szCs w:val="24"/>
        </w:rPr>
        <w:t xml:space="preserve">odpis </w:t>
      </w:r>
      <w:r>
        <w:rPr>
          <w:b/>
          <w:i/>
          <w:iCs/>
          <w:sz w:val="24"/>
          <w:szCs w:val="24"/>
        </w:rPr>
        <w:t>O</w:t>
      </w:r>
      <w:r w:rsidRPr="004F7873">
        <w:rPr>
          <w:b/>
          <w:i/>
          <w:iCs/>
          <w:sz w:val="24"/>
          <w:szCs w:val="24"/>
        </w:rPr>
        <w:t>ferenta</w:t>
      </w:r>
    </w:p>
    <w:p w:rsidR="00BA4D92" w:rsidRDefault="00BA4D92">
      <w:bookmarkStart w:id="0" w:name="_GoBack"/>
      <w:bookmarkEnd w:id="0"/>
    </w:p>
    <w:sectPr w:rsidR="00BA4D92" w:rsidSect="00F0395E">
      <w:headerReference w:type="default" r:id="rId6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25F" w:rsidRDefault="00C9492A" w:rsidP="00186554">
    <w:pPr>
      <w:pStyle w:val="Nagwek"/>
      <w:tabs>
        <w:tab w:val="clear" w:pos="9072"/>
        <w:tab w:val="left" w:pos="3540"/>
      </w:tabs>
      <w:ind w:right="-142"/>
    </w:pPr>
    <w:r>
      <w:tab/>
    </w:r>
    <w:r>
      <w:rPr>
        <w:noProof/>
        <w:lang w:eastAsia="pl-PL"/>
      </w:rPr>
      <w:drawing>
        <wp:inline distT="0" distB="0" distL="0" distR="0" wp14:anchorId="5A9FC2F0" wp14:editId="3E066361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18225F" w:rsidRPr="0018225F" w:rsidRDefault="00C9492A" w:rsidP="00182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A"/>
    <w:rsid w:val="00BA4D92"/>
    <w:rsid w:val="00C9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949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9492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94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92A"/>
  </w:style>
  <w:style w:type="paragraph" w:customStyle="1" w:styleId="Styl2">
    <w:name w:val="Styl_2"/>
    <w:basedOn w:val="Normalny"/>
    <w:qFormat/>
    <w:rsid w:val="00C9492A"/>
    <w:pPr>
      <w:numPr>
        <w:numId w:val="1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9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949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9492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94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92A"/>
  </w:style>
  <w:style w:type="paragraph" w:customStyle="1" w:styleId="Styl2">
    <w:name w:val="Styl_2"/>
    <w:basedOn w:val="Normalny"/>
    <w:qFormat/>
    <w:rsid w:val="00C9492A"/>
    <w:pPr>
      <w:numPr>
        <w:numId w:val="1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062FA2EB0D45E7A281F505F2FF0E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105A01-764F-45E4-A48D-41F2A29026A9}"/>
      </w:docPartPr>
      <w:docPartBody>
        <w:p w:rsidR="00000000" w:rsidRDefault="00A84A9A" w:rsidP="00A84A9A">
          <w:pPr>
            <w:pStyle w:val="EB062FA2EB0D45E7A281F505F2FF0E49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83CA0AC395E4EABADD5A5497BEEF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094CE7-057B-4F15-A450-455181A63931}"/>
      </w:docPartPr>
      <w:docPartBody>
        <w:p w:rsidR="00000000" w:rsidRDefault="00A84A9A" w:rsidP="00A84A9A">
          <w:pPr>
            <w:pStyle w:val="F83CA0AC395E4EABADD5A5497BEEF291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EBF8A743CD845E8803367DD45890D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2569EE-1C46-446A-B3C4-BAA1F37C6E06}"/>
      </w:docPartPr>
      <w:docPartBody>
        <w:p w:rsidR="00000000" w:rsidRDefault="00A84A9A" w:rsidP="00A84A9A">
          <w:pPr>
            <w:pStyle w:val="AEBF8A743CD845E8803367DD45890D0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B286F2845330487CA3E47AB0B79226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E8D9C2-65BD-4627-840D-C6BC7723939B}"/>
      </w:docPartPr>
      <w:docPartBody>
        <w:p w:rsidR="00000000" w:rsidRDefault="00A84A9A" w:rsidP="00A84A9A">
          <w:pPr>
            <w:pStyle w:val="B286F2845330487CA3E47AB0B792261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D4418684616D4F1B8BD26252428C73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C95D7A-3659-4719-8E7C-44CA012B5156}"/>
      </w:docPartPr>
      <w:docPartBody>
        <w:p w:rsidR="00000000" w:rsidRDefault="00A84A9A" w:rsidP="00A84A9A">
          <w:pPr>
            <w:pStyle w:val="D4418684616D4F1B8BD26252428C73D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A9A"/>
    <w:rsid w:val="00904238"/>
    <w:rsid w:val="00A8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84A9A"/>
    <w:rPr>
      <w:color w:val="808080"/>
    </w:rPr>
  </w:style>
  <w:style w:type="paragraph" w:customStyle="1" w:styleId="EB062FA2EB0D45E7A281F505F2FF0E49">
    <w:name w:val="EB062FA2EB0D45E7A281F505F2FF0E49"/>
    <w:rsid w:val="00A84A9A"/>
  </w:style>
  <w:style w:type="paragraph" w:customStyle="1" w:styleId="F83CA0AC395E4EABADD5A5497BEEF291">
    <w:name w:val="F83CA0AC395E4EABADD5A5497BEEF291"/>
    <w:rsid w:val="00A84A9A"/>
  </w:style>
  <w:style w:type="paragraph" w:customStyle="1" w:styleId="AEBF8A743CD845E8803367DD45890D08">
    <w:name w:val="AEBF8A743CD845E8803367DD45890D08"/>
    <w:rsid w:val="00A84A9A"/>
  </w:style>
  <w:style w:type="paragraph" w:customStyle="1" w:styleId="B286F2845330487CA3E47AB0B792261B">
    <w:name w:val="B286F2845330487CA3E47AB0B792261B"/>
    <w:rsid w:val="00A84A9A"/>
  </w:style>
  <w:style w:type="paragraph" w:customStyle="1" w:styleId="D4418684616D4F1B8BD26252428C73D8">
    <w:name w:val="D4418684616D4F1B8BD26252428C73D8"/>
    <w:rsid w:val="00A84A9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84A9A"/>
    <w:rPr>
      <w:color w:val="808080"/>
    </w:rPr>
  </w:style>
  <w:style w:type="paragraph" w:customStyle="1" w:styleId="EB062FA2EB0D45E7A281F505F2FF0E49">
    <w:name w:val="EB062FA2EB0D45E7A281F505F2FF0E49"/>
    <w:rsid w:val="00A84A9A"/>
  </w:style>
  <w:style w:type="paragraph" w:customStyle="1" w:styleId="F83CA0AC395E4EABADD5A5497BEEF291">
    <w:name w:val="F83CA0AC395E4EABADD5A5497BEEF291"/>
    <w:rsid w:val="00A84A9A"/>
  </w:style>
  <w:style w:type="paragraph" w:customStyle="1" w:styleId="AEBF8A743CD845E8803367DD45890D08">
    <w:name w:val="AEBF8A743CD845E8803367DD45890D08"/>
    <w:rsid w:val="00A84A9A"/>
  </w:style>
  <w:style w:type="paragraph" w:customStyle="1" w:styleId="B286F2845330487CA3E47AB0B792261B">
    <w:name w:val="B286F2845330487CA3E47AB0B792261B"/>
    <w:rsid w:val="00A84A9A"/>
  </w:style>
  <w:style w:type="paragraph" w:customStyle="1" w:styleId="D4418684616D4F1B8BD26252428C73D8">
    <w:name w:val="D4418684616D4F1B8BD26252428C73D8"/>
    <w:rsid w:val="00A84A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2024-05-29T12:19:00Z</dcterms:created>
  <dcterms:modified xsi:type="dcterms:W3CDTF">2024-05-29T12:19:00Z</dcterms:modified>
</cp:coreProperties>
</file>