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3A983F5B" w14:textId="645A92D9" w:rsidR="00C047F4" w:rsidRDefault="00C047F4" w:rsidP="00A16A1C">
      <w:pPr>
        <w:jc w:val="both"/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7898D717" w14:textId="4F8C206D" w:rsidR="00C047F4" w:rsidRPr="0029694F" w:rsidRDefault="00C560C1" w:rsidP="0029694F">
      <w:pPr>
        <w:jc w:val="both"/>
        <w:rPr>
          <w:b/>
          <w:bCs/>
        </w:rPr>
      </w:pPr>
      <w:r w:rsidRPr="5EC009DD">
        <w:rPr>
          <w:b/>
          <w:bCs/>
        </w:rPr>
        <w:t xml:space="preserve">W związku ze złożeniem Oferty w ramach postępowania </w:t>
      </w:r>
      <w:r w:rsidR="0027014F" w:rsidRPr="5EC009DD">
        <w:rPr>
          <w:b/>
          <w:bCs/>
        </w:rPr>
        <w:t>RFP</w:t>
      </w:r>
      <w:r w:rsidR="00691FE5">
        <w:rPr>
          <w:b/>
          <w:bCs/>
        </w:rPr>
        <w:t xml:space="preserve"> 024651</w:t>
      </w:r>
      <w:r w:rsidR="0027014F" w:rsidRPr="5EC009DD">
        <w:rPr>
          <w:b/>
          <w:bCs/>
        </w:rPr>
        <w:t xml:space="preserve">- </w:t>
      </w:r>
      <w:r w:rsidR="00B846C0" w:rsidRPr="00A16A1C">
        <w:rPr>
          <w:rFonts w:cstheme="minorHAnsi"/>
          <w:b/>
          <w:bCs/>
          <w:sz w:val="20"/>
          <w:szCs w:val="20"/>
        </w:rPr>
        <w:t>FUNKCJA PROJEKTANTA DLA PROJEKTU: LABORATORIUM BIOTECHNOLOGICZNE KAJETANY W ADAMED PHARMA S.A</w:t>
      </w:r>
      <w:r w:rsidR="00B846C0" w:rsidRPr="00742EF6">
        <w:rPr>
          <w:rFonts w:ascii="Arial" w:hAnsi="Arial" w:cs="Arial"/>
          <w:b/>
          <w:bCs/>
          <w:sz w:val="20"/>
          <w:szCs w:val="20"/>
        </w:rPr>
        <w:t>.</w:t>
      </w:r>
      <w:r w:rsidRPr="5EC009DD"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7367B640" w14:textId="767596D6" w:rsidR="008C7832" w:rsidRDefault="00C047F4" w:rsidP="008C7832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0EDA7399" w14:textId="77777777" w:rsidR="008C7832" w:rsidRDefault="008C7832" w:rsidP="008C7832">
      <w:pPr>
        <w:spacing w:after="0"/>
        <w:ind w:left="6372" w:firstLine="708"/>
      </w:pPr>
    </w:p>
    <w:p w14:paraId="58F5BCDC" w14:textId="7906A44F" w:rsidR="00C047F4" w:rsidRDefault="00C047F4" w:rsidP="008C7832">
      <w:pPr>
        <w:spacing w:after="0"/>
        <w:ind w:left="6372" w:firstLine="708"/>
      </w:pPr>
      <w:r>
        <w:t>…………………………………</w:t>
      </w:r>
    </w:p>
    <w:p w14:paraId="520ACDFF" w14:textId="617621B8" w:rsidR="00C047F4" w:rsidRPr="00E06831" w:rsidRDefault="00C047F4" w:rsidP="008C7832">
      <w:pPr>
        <w:spacing w:after="0"/>
        <w:rPr>
          <w:i/>
          <w:iCs/>
        </w:rPr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 w:rsidRPr="00E06831">
        <w:rPr>
          <w:i/>
          <w:iCs/>
          <w:sz w:val="20"/>
          <w:szCs w:val="20"/>
        </w:rPr>
        <w:t xml:space="preserve">data, </w:t>
      </w:r>
      <w:r w:rsidRPr="00E06831">
        <w:rPr>
          <w:i/>
          <w:iCs/>
          <w:sz w:val="20"/>
          <w:szCs w:val="20"/>
        </w:rPr>
        <w:t>podpis</w:t>
      </w:r>
    </w:p>
    <w:sectPr w:rsidR="00C047F4" w:rsidRPr="00E06831" w:rsidSect="002B1BA9">
      <w:head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F93FC" w14:textId="77777777" w:rsidR="002B1BA9" w:rsidRDefault="002B1BA9" w:rsidP="00C047F4">
      <w:pPr>
        <w:spacing w:after="0" w:line="240" w:lineRule="auto"/>
      </w:pPr>
      <w:r>
        <w:separator/>
      </w:r>
    </w:p>
  </w:endnote>
  <w:endnote w:type="continuationSeparator" w:id="0">
    <w:p w14:paraId="12217C4A" w14:textId="77777777" w:rsidR="002B1BA9" w:rsidRDefault="002B1BA9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40ED3" w14:textId="77777777" w:rsidR="002B1BA9" w:rsidRDefault="002B1BA9" w:rsidP="00C047F4">
      <w:pPr>
        <w:spacing w:after="0" w:line="240" w:lineRule="auto"/>
      </w:pPr>
      <w:r>
        <w:separator/>
      </w:r>
    </w:p>
  </w:footnote>
  <w:footnote w:type="continuationSeparator" w:id="0">
    <w:p w14:paraId="6C6933A9" w14:textId="77777777" w:rsidR="002B1BA9" w:rsidRDefault="002B1BA9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7014F"/>
    <w:rsid w:val="0029694F"/>
    <w:rsid w:val="002B1BA9"/>
    <w:rsid w:val="00301407"/>
    <w:rsid w:val="003356E3"/>
    <w:rsid w:val="00404B48"/>
    <w:rsid w:val="00440E5A"/>
    <w:rsid w:val="004655C2"/>
    <w:rsid w:val="004A754E"/>
    <w:rsid w:val="00567425"/>
    <w:rsid w:val="00691FE5"/>
    <w:rsid w:val="008C7832"/>
    <w:rsid w:val="00941DE6"/>
    <w:rsid w:val="00A16A1C"/>
    <w:rsid w:val="00AB0DB9"/>
    <w:rsid w:val="00AF3890"/>
    <w:rsid w:val="00B846C0"/>
    <w:rsid w:val="00C047F4"/>
    <w:rsid w:val="00C560C1"/>
    <w:rsid w:val="00CB653C"/>
    <w:rsid w:val="00CC2EB3"/>
    <w:rsid w:val="00CD1022"/>
    <w:rsid w:val="00D97450"/>
    <w:rsid w:val="00DC218B"/>
    <w:rsid w:val="00E06831"/>
    <w:rsid w:val="00E67ECA"/>
    <w:rsid w:val="00E753F2"/>
    <w:rsid w:val="00EE03BA"/>
    <w:rsid w:val="07B474AD"/>
    <w:rsid w:val="130C3BD4"/>
    <w:rsid w:val="473FC2B3"/>
    <w:rsid w:val="5EC0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  <w:style w:type="character" w:styleId="Odwoaniedokomentarza">
    <w:name w:val="annotation reference"/>
    <w:basedOn w:val="Domylnaczcionkaakapitu"/>
    <w:uiPriority w:val="99"/>
    <w:semiHidden/>
    <w:unhideWhenUsed/>
    <w:rsid w:val="00EE03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03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E03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0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03B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846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3B858BD507774AA074F950CC27989E" ma:contentTypeVersion="5" ma:contentTypeDescription="Utwórz nowy dokument." ma:contentTypeScope="" ma:versionID="ce0f88039e4789994d9e17a02734df7d">
  <xsd:schema xmlns:xsd="http://www.w3.org/2001/XMLSchema" xmlns:xs="http://www.w3.org/2001/XMLSchema" xmlns:p="http://schemas.microsoft.com/office/2006/metadata/properties" xmlns:ns2="01c0598e-4b2a-42e9-9d75-84d6b0096cf3" xmlns:ns3="66703156-1b48-4ba9-b84c-538d2a35c576" targetNamespace="http://schemas.microsoft.com/office/2006/metadata/properties" ma:root="true" ma:fieldsID="dbd91c3cdd79c397141502aae1d669cd" ns2:_="" ns3:_="">
    <xsd:import namespace="01c0598e-4b2a-42e9-9d75-84d6b0096cf3"/>
    <xsd:import namespace="66703156-1b48-4ba9-b84c-538d2a35c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0598e-4b2a-42e9-9d75-84d6b009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3156-1b48-4ba9-b84c-538d2a35c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D412EF-6B88-411D-B319-26FFA7845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0598e-4b2a-42e9-9d75-84d6b0096cf3"/>
    <ds:schemaRef ds:uri="66703156-1b48-4ba9-b84c-538d2a35c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379422-7F0A-4C7F-9313-6128F0875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97DF30-9320-46F4-AF93-35161A39F3E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347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Celiński Karol</cp:lastModifiedBy>
  <cp:revision>6</cp:revision>
  <dcterms:created xsi:type="dcterms:W3CDTF">2024-01-12T11:59:00Z</dcterms:created>
  <dcterms:modified xsi:type="dcterms:W3CDTF">2024-01-15T07:59:00Z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  <property fmtid="{D5CDD505-2E9C-101B-9397-08002B2CF9AE}" pid="9" name="ContentTypeId">
    <vt:lpwstr>0x0101000C3B858BD507774AA074F950CC27989E</vt:lpwstr>
  </property>
</Properties>
</file>